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2E" w:rsidRPr="00952B2E" w:rsidRDefault="00952B2E" w:rsidP="00952B2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952B2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952B2E" w:rsidRPr="00952B2E" w:rsidRDefault="00952B2E" w:rsidP="00AB1202">
      <w:pPr>
        <w:spacing w:after="0" w:line="360" w:lineRule="auto"/>
        <w:ind w:left="-567" w:right="-426"/>
        <w:jc w:val="center"/>
        <w:rPr>
          <w:rFonts w:ascii="Calibri" w:eastAsia="Calibri" w:hAnsi="Calibri" w:cs="Times New Roman"/>
          <w:lang w:eastAsia="en-US"/>
        </w:rPr>
      </w:pPr>
      <w:r w:rsidRPr="00952B2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395004ac-0325-4a6a-a8e5-2c93d6415ed4"/>
      <w:r w:rsidRPr="00952B2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общего и профессионального образования Ростовской области</w:t>
      </w:r>
      <w:bookmarkEnd w:id="0"/>
      <w:r w:rsidRPr="00952B2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952B2E" w:rsidRPr="00952B2E" w:rsidRDefault="00952B2E" w:rsidP="00AB1202">
      <w:pPr>
        <w:spacing w:after="0" w:line="36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952B2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a5d24b9b-788f-4023-ad12-bb68ca462638"/>
      <w:r w:rsidRPr="00952B2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Муниципальное </w:t>
      </w:r>
      <w:bookmarkEnd w:id="1"/>
      <w:r w:rsidRPr="00952B2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образование «Мартыновский район»</w:t>
      </w:r>
    </w:p>
    <w:p w:rsidR="00952B2E" w:rsidRPr="00952B2E" w:rsidRDefault="00952B2E" w:rsidP="00AB1202">
      <w:pPr>
        <w:spacing w:after="0" w:line="36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952B2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МБОУ - СОШ № 9 </w:t>
      </w:r>
      <w:r w:rsidRPr="00952B2E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x</w:t>
      </w:r>
      <w:r w:rsidRPr="00952B2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.</w:t>
      </w:r>
      <w:r w:rsidR="00AB1202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  <w:r w:rsidRPr="00952B2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Денисов</w:t>
      </w:r>
    </w:p>
    <w:p w:rsidR="00E60C3E" w:rsidRDefault="00E60C3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2B2E" w:rsidRPr="00D61FAB" w:rsidRDefault="00952B2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677BEC" w:rsidRPr="00F853FB" w:rsidTr="00677BEC">
        <w:tc>
          <w:tcPr>
            <w:tcW w:w="3114" w:type="dxa"/>
          </w:tcPr>
          <w:p w:rsidR="00677BEC" w:rsidRPr="00AB1202" w:rsidRDefault="00677BEC" w:rsidP="00AC56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</w:t>
            </w: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«28» августа 2024 г.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7BEC" w:rsidRPr="00AB1202" w:rsidRDefault="00677BEC" w:rsidP="00AC56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 учит</w:t>
            </w: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лей-предметников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Андриянова Е.М.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«26» августа 2024 г.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7BEC" w:rsidRPr="00AB1202" w:rsidRDefault="00677BEC" w:rsidP="00AC56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Кравцова Г.Н.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Приказ№100 о</w:t>
            </w:r>
            <w:r w:rsid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«28» августа 2024 г.</w:t>
            </w:r>
          </w:p>
          <w:p w:rsidR="00677BEC" w:rsidRPr="00AB1202" w:rsidRDefault="00677BEC" w:rsidP="00AC56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0C3E" w:rsidRDefault="00E60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0C3E" w:rsidRDefault="00E60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52B2E" w:rsidRDefault="0095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0C3E" w:rsidRDefault="00E60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60C3E" w:rsidRDefault="00C9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РАБОЧАЯ ПРОГРАММА</w:t>
      </w:r>
    </w:p>
    <w:p w:rsidR="00E60C3E" w:rsidRDefault="00E60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60C3E" w:rsidRPr="00952B2E" w:rsidRDefault="00FF3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2B2E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7A6134" w:rsidRPr="00952B2E">
        <w:rPr>
          <w:rFonts w:ascii="Times New Roman" w:eastAsia="Times New Roman" w:hAnsi="Times New Roman" w:cs="Times New Roman"/>
          <w:sz w:val="28"/>
          <w:szCs w:val="28"/>
          <w:lang w:eastAsia="en-US"/>
        </w:rPr>
        <w:t>о предмету</w:t>
      </w:r>
    </w:p>
    <w:p w:rsidR="00E60C3E" w:rsidRPr="00952B2E" w:rsidRDefault="00C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2B2E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«Индивидуальный проект»</w:t>
      </w:r>
    </w:p>
    <w:p w:rsidR="00E60C3E" w:rsidRPr="00952B2E" w:rsidRDefault="00E60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60C3E" w:rsidRPr="00952B2E" w:rsidRDefault="00E60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60C3E" w:rsidRPr="00952B2E" w:rsidRDefault="00C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2B2E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Среднее общее образование, 10 класс</w:t>
      </w:r>
    </w:p>
    <w:p w:rsidR="00E60C3E" w:rsidRPr="00952B2E" w:rsidRDefault="00E6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60C3E" w:rsidRPr="00952B2E" w:rsidRDefault="00E60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60C3E" w:rsidRPr="00952B2E" w:rsidRDefault="00E6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60C3E" w:rsidRPr="00952B2E" w:rsidRDefault="00E60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60C3E" w:rsidRPr="00952B2E" w:rsidRDefault="00E60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60C3E" w:rsidRPr="00952B2E" w:rsidRDefault="00E6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60C3E" w:rsidRPr="00952B2E" w:rsidRDefault="00E6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F345F" w:rsidRDefault="00FF3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345F" w:rsidRDefault="00FF3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345F" w:rsidRDefault="00FF3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345F" w:rsidRDefault="00FF3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345F" w:rsidRDefault="00FF3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345F" w:rsidRDefault="00FF3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345F" w:rsidRDefault="00FF3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0C3E" w:rsidRPr="00AB1202" w:rsidRDefault="00E60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60C3E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20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AB120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Денисов </w:t>
      </w:r>
      <w:r w:rsidRPr="00AB1202">
        <w:rPr>
          <w:rFonts w:ascii="Times New Roman" w:eastAsia="Times New Roman" w:hAnsi="Times New Roman" w:cs="Times New Roman"/>
          <w:sz w:val="28"/>
          <w:szCs w:val="28"/>
          <w:lang w:eastAsia="en-US"/>
        </w:rPr>
        <w:t>2024 г.</w:t>
      </w:r>
    </w:p>
    <w:p w:rsidR="007A6134" w:rsidRDefault="007A61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34" w:rsidRDefault="007A61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34" w:rsidRDefault="00AB1202" w:rsidP="00AB1202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B1202" w:rsidRDefault="00AB1202" w:rsidP="00AB1202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курса «Индивидуальный проект» разработана на основе: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 Федерального государственного образовательного стандарта среднего общего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 с опорой на примерные программы среднего общего образования и доп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щенной Министерством образования Российской Федерации программы для общеобраз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вательных учреждений «Основы проектной деятельности. 5-9 классы», авторы Голуб Г.Б., Перелыгина Е.А.,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Программы общеобразовательных учреждений. Элективные курсы: Самара, 2010г.и программы «Основы проектирования. Для старшей шк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лы» авторы Голуб Г.Б, Ерёмина А.П., Туркин А.К., Самара, 2010г.</w:t>
      </w:r>
    </w:p>
    <w:p w:rsidR="00E60C3E" w:rsidRDefault="00C97589" w:rsidP="00AB12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зованию (протокол от 28 июня 2016 г. № 2/16-з);</w:t>
      </w:r>
    </w:p>
    <w:p w:rsidR="00E60C3E" w:rsidRDefault="00C97589" w:rsidP="00AB12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 Письмо Министерства образования и науки Российской Федерации от 04.03.2010 № 03-413 «О методических рекомендациях по реализации элективных курсов»;</w:t>
      </w:r>
    </w:p>
    <w:p w:rsidR="00E60C3E" w:rsidRDefault="00C97589" w:rsidP="00AB1202">
      <w:pPr>
        <w:pStyle w:val="Default"/>
        <w:tabs>
          <w:tab w:val="left" w:pos="2127"/>
        </w:tabs>
        <w:ind w:firstLine="567"/>
        <w:contextualSpacing/>
        <w:jc w:val="both"/>
        <w:rPr>
          <w:bCs/>
        </w:rPr>
      </w:pPr>
      <w:r>
        <w:t xml:space="preserve">4. Положения </w:t>
      </w:r>
      <w:r>
        <w:rPr>
          <w:bCs/>
        </w:rPr>
        <w:t xml:space="preserve">о порядке разработки и утверждения рабочих программ учебных предметов </w:t>
      </w:r>
      <w:r>
        <w:t xml:space="preserve">МБОУ-СОШ №19 х. Лесной </w:t>
      </w:r>
      <w:r>
        <w:rPr>
          <w:bCs/>
        </w:rPr>
        <w:t xml:space="preserve">(приказ № 108 от 29.08.2017 г.) </w:t>
      </w:r>
    </w:p>
    <w:p w:rsidR="00E60C3E" w:rsidRDefault="00C97589" w:rsidP="00AB1202">
      <w:pPr>
        <w:pStyle w:val="Default"/>
        <w:tabs>
          <w:tab w:val="left" w:pos="2127"/>
        </w:tabs>
        <w:ind w:firstLine="567"/>
        <w:contextualSpacing/>
        <w:jc w:val="both"/>
        <w:rPr>
          <w:bCs/>
        </w:rPr>
      </w:pPr>
      <w:r>
        <w:t xml:space="preserve">5. Учебного плана МБОУ-СОШ № 9 х. Денисов </w:t>
      </w:r>
      <w:r>
        <w:rPr>
          <w:bCs/>
        </w:rPr>
        <w:t>на 2024-2025 учебный год.</w:t>
      </w:r>
    </w:p>
    <w:p w:rsidR="00E60C3E" w:rsidRDefault="00C97589" w:rsidP="00AB1202">
      <w:pPr>
        <w:pStyle w:val="40"/>
        <w:shd w:val="clear" w:color="auto" w:fill="auto"/>
        <w:tabs>
          <w:tab w:val="left" w:leader="underscore" w:pos="3442"/>
        </w:tabs>
        <w:spacing w:before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 ФГОС СОО: п.11. Индивидуальный проект. Требования к организации. Требования к р</w:t>
      </w:r>
      <w:r>
        <w:rPr>
          <w:rFonts w:ascii="Times New Roman" w:eastAsiaTheme="minorEastAsia" w:hAnsi="Times New Roman" w:cs="Times New Roman"/>
          <w:sz w:val="24"/>
          <w:szCs w:val="24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</w:rPr>
        <w:t>зультатам.</w:t>
      </w:r>
    </w:p>
    <w:p w:rsidR="00E60C3E" w:rsidRDefault="00C97589" w:rsidP="00AB1202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7. Санитарно-эпидемиологические правила и нормативы СанПиН 2.4.2.2821-10 «С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нитарно-эпидемиологические требования к условиям и организации обучения в общеобр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зовательных учреждениях»,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ru-RU"/>
        </w:rPr>
        <w:t>зарегистрированные в Минюсте России 03 марта 2011 г.,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рег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страционный номер 19993.</w:t>
      </w:r>
    </w:p>
    <w:p w:rsidR="00E60C3E" w:rsidRDefault="00E60C3E" w:rsidP="00AB1202">
      <w:pPr>
        <w:pStyle w:val="Default"/>
        <w:tabs>
          <w:tab w:val="left" w:pos="2127"/>
        </w:tabs>
        <w:ind w:firstLine="567"/>
        <w:contextualSpacing/>
        <w:jc w:val="both"/>
        <w:rPr>
          <w:bCs/>
        </w:rPr>
      </w:pPr>
    </w:p>
    <w:p w:rsidR="00E60C3E" w:rsidRDefault="00C97589" w:rsidP="00AB1202">
      <w:pPr>
        <w:pStyle w:val="af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предмета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Значительные изменения, происходящие в последние годы в российском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нии, проявившиеся, в частности, в утверждении принципов личностно-ориентированного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 и индивидуального подхода к каждому ученику, сделали популярными новые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тоды обучения. Одним из них стал метод проектов в целом и метод индивидуальных прое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тов в частности. Согласно разрабатываемому Федеральному Государственному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тельному Стандарту учебный план старшей школы должен включать «Индивидуал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ный учебный проект».  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данного курса обусловлена потребностью государс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 в активном, самостоятельном, мобильном, информационно грамотном, компетентном 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жданине общества, а также необходимостью формирования учебно-познавательной комп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тентности учащихся.  Так как она занимает особое место в совокупности компетен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тальных видах ключевых компетентностей. В тоже время результаты многочисленных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следований учёных, методистов, педагогов-практиков свидетельствуют о недостаточном уровне влад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учащимися ключевыми образовательными компетентностями и в том чи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 важнейшей из них – учебно-познавательной. Методологическая осн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 программы: </w:t>
      </w:r>
    </w:p>
    <w:p w:rsidR="00E60C3E" w:rsidRDefault="00C97589" w:rsidP="00AB1202">
      <w:pPr>
        <w:widowControl w:val="0"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труды по теории и методологии конструирования содержания образования (Ю. К.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Бабанский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, А. С. Кондратьев, В. С.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Леднев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, И. Я.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Лернер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, И. Марев, М. С.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Скаткин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 др.); </w:t>
      </w:r>
    </w:p>
    <w:p w:rsidR="00E60C3E" w:rsidRDefault="00C97589" w:rsidP="00AB1202">
      <w:pPr>
        <w:widowControl w:val="0"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работы, раскрывающие сущность процессов моделирования, проектирования, пр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гнозирования и управления развитием педагогических систем (Е. С. Заир-Бек, Е.И.Казакова, Н.В.Кузьмина; М.Н.Кларин, В. Е.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Радионов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, В. А. Якунин и др.). </w:t>
      </w:r>
    </w:p>
    <w:p w:rsidR="00E60C3E" w:rsidRDefault="00C97589" w:rsidP="00AB1202">
      <w:pPr>
        <w:widowControl w:val="0"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труды Попова А. А.Социально-философские основания современных практик 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крытого образования Попов А.А.,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Проскуровская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И.Д.   Педагогическая антропология в контексте идеи самоопределения.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Отличительная особенность</w:t>
      </w:r>
      <w:r>
        <w:rPr>
          <w:rFonts w:ascii="Times New Roman" w:hAnsi="Times New Roman" w:cs="Times New Roman"/>
          <w:sz w:val="24"/>
          <w:szCs w:val="24"/>
        </w:rPr>
        <w:t xml:space="preserve"> курса состоит в том, что предмет «Индивидуальный проект» представляет собой учебный проект или учебное исследование, выполняемое об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чающимся в рамках одного или нескольких учебных предметов, что обеспечивает приобр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ний и способов действий при решении практических задач, а также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собности проектирования и осуществления целесообразной и результативной деятельности (познав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тельной, конструкторской, социальной, художественно-творческой, иной). В основе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ве, развитие критического и творческого мышления, умение увидеть, сформулировать и решить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блему. 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Если при выполнении групповых проектов в 59 классах школьники совм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стно проходят все этапы проектной работы, коллективно отвечая за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 проекта, то в старшей школе перед каждым учеником стоит задача продемонстрировать уже не отдел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ные навыки, а умение выполнить работу самостоятельно от начала и до конца.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альный проект выполняется обучающимся в течение одного года в рамках учебного врем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ни, специально отведённого учебным планом, и должен быть представлен в виде завершё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ного учебного исследования или разработанного проекта: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мационного, творческого, социального, прикладного, инновационного, конструкторского, инженерного, иного. 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  <w:r>
        <w:rPr>
          <w:rFonts w:ascii="Times New Roman" w:hAnsi="Times New Roman" w:cs="Times New Roman"/>
          <w:sz w:val="24"/>
          <w:szCs w:val="24"/>
        </w:rPr>
        <w:t xml:space="preserve"> просматриваются через взаимодействие с:</w:t>
      </w:r>
    </w:p>
    <w:p w:rsidR="00E60C3E" w:rsidRDefault="00C97589" w:rsidP="00AB1202">
      <w:pPr>
        <w:widowControl w:val="0"/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русским языком (воспитание культуры речи через чтение и воспроизведение текста; формирование культуры анализа текста на примере приёма «описание»); </w:t>
      </w:r>
    </w:p>
    <w:p w:rsidR="00E60C3E" w:rsidRDefault="00C97589" w:rsidP="00AB1202">
      <w:pPr>
        <w:widowControl w:val="0"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информатикой (использование ИКТ для индивидуальных проектов);  </w:t>
      </w:r>
    </w:p>
    <w:p w:rsidR="00E60C3E" w:rsidRDefault="00C97589" w:rsidP="00AB1202">
      <w:pPr>
        <w:widowControl w:val="0"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 другими предметными областями по теме индивидуального проекта учен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ка. 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«Индивидуальный проект» входит в образовательную область «Технология</w:t>
      </w:r>
      <w:r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с целью обучения технологии проектной деятельности в школе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вии с фундаментальным ядром образования является формирование субъект-субъектного характера взаимоотношений между учителем и учащимися.   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цели предмета:</w:t>
      </w:r>
    </w:p>
    <w:p w:rsidR="00E60C3E" w:rsidRDefault="00C97589" w:rsidP="00AB1202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удовлетворение индивидуальных запросов, обучающихся; </w:t>
      </w:r>
    </w:p>
    <w:p w:rsidR="00E60C3E" w:rsidRDefault="00C97589" w:rsidP="00AB1202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общеобразовательную, общекультурную составляющую данной ступени общего 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б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разования; </w:t>
      </w:r>
    </w:p>
    <w:p w:rsidR="00E60C3E" w:rsidRDefault="00C97589" w:rsidP="00AB1202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развитие личности обучающихся, их познавательных интересов, интеллект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альной и ценностно-смысловой сферы; </w:t>
      </w:r>
    </w:p>
    <w:p w:rsidR="00E60C3E" w:rsidRDefault="00C97589" w:rsidP="00AB1202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развитие навыков самообразования и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самопроектирования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; </w:t>
      </w:r>
    </w:p>
    <w:p w:rsidR="00E60C3E" w:rsidRDefault="00C97589" w:rsidP="00AB1202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углубление, расширение и систематизацию знаний в выбранной области научного знания или вида деятельности; </w:t>
      </w:r>
    </w:p>
    <w:p w:rsidR="00E60C3E" w:rsidRDefault="00C97589" w:rsidP="00AB1202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совершенствование имеющегося и приобретение нового опыта познавательной де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тельности, профессионального самоопределения обучающихся.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личности обучающегося, спосо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ной: </w:t>
      </w:r>
    </w:p>
    <w:p w:rsidR="00E60C3E" w:rsidRDefault="00C97589" w:rsidP="00AB1202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адаптироваться в условиях сложного, изменчивого мира; </w:t>
      </w:r>
    </w:p>
    <w:p w:rsidR="00E60C3E" w:rsidRDefault="00C97589" w:rsidP="00AB1202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проявлять социальную ответственность; </w:t>
      </w:r>
    </w:p>
    <w:p w:rsidR="00E60C3E" w:rsidRDefault="00C97589" w:rsidP="00AB1202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самостоятельно добывать новые знания, работать над развитием интеллекта; -конструктивно сотрудничать с окружающими людьми; </w:t>
      </w:r>
    </w:p>
    <w:p w:rsidR="00E60C3E" w:rsidRDefault="00C97589" w:rsidP="00AB1202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генерировать новые идеи, творчески мыслить. </w:t>
      </w:r>
    </w:p>
    <w:p w:rsidR="00E60C3E" w:rsidRDefault="00C97589" w:rsidP="00AB1202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формирование компетентности в области приобретения знаний из различных исто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ч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ников: учебника, дополнительной литературы, Интернета, CD, рассказа сверс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ника и т.д.; </w:t>
      </w:r>
    </w:p>
    <w:p w:rsidR="00E60C3E" w:rsidRDefault="00C97589" w:rsidP="00AB1202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формирование компетентностей в области обработки информации для предоставл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ния её в различных видах, </w:t>
      </w:r>
    </w:p>
    <w:p w:rsidR="00E60C3E" w:rsidRDefault="00C97589" w:rsidP="00AB1202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формирование компетентностей в сфере распространения знаний среди све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стников;</w:t>
      </w:r>
    </w:p>
    <w:p w:rsidR="00E60C3E" w:rsidRDefault="00C97589" w:rsidP="00AB1202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практическая подготовка учащихся к постановке и реализации реальных задач пр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ектирования, включая элементы научно-исследовательской работы. 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реализации данного курса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0C3E" w:rsidRDefault="00C97589" w:rsidP="00AB1202">
      <w:pPr>
        <w:widowControl w:val="0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ностно-смысловых установок, развитие познавательных, регулятивных и коммуникативных сп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собностей, готовности и способности к саморазвитию и профессиональному самоопредел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нию; </w:t>
      </w:r>
    </w:p>
    <w:p w:rsidR="00E60C3E" w:rsidRDefault="00C97589" w:rsidP="00AB1202">
      <w:pPr>
        <w:widowControl w:val="0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овладение систематическими знаниями и приобретение опыта осуществления цел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сообразной и результативной деятельности; </w:t>
      </w:r>
    </w:p>
    <w:p w:rsidR="00E60C3E" w:rsidRDefault="00C97589" w:rsidP="00AB1202">
      <w:pPr>
        <w:widowControl w:val="0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теграции знаний, коммуникации и сотрудничеству, эффективному решению (разреш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нию) проблем, осознанному использованию информационных и коммуникационных техн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логий, самоорганизации и саморегуляции; </w:t>
      </w:r>
    </w:p>
    <w:p w:rsidR="00E60C3E" w:rsidRDefault="00C97589" w:rsidP="00AB1202">
      <w:pPr>
        <w:widowControl w:val="0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обеспечение академической мобильности и (или) возможности поддерживать 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бранное направление образования; </w:t>
      </w:r>
    </w:p>
    <w:p w:rsidR="00E60C3E" w:rsidRDefault="00C97589" w:rsidP="00AB1202">
      <w:pPr>
        <w:widowControl w:val="0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обеспечение профессиональной ориентации обучающихся;</w:t>
      </w:r>
    </w:p>
    <w:p w:rsidR="00E60C3E" w:rsidRDefault="00C97589" w:rsidP="00AB1202">
      <w:pPr>
        <w:widowControl w:val="0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формирование проектного отношения к действительности и способности использ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вать проектный подход при решении личных и профессиональных задач; </w:t>
      </w:r>
    </w:p>
    <w:p w:rsidR="00E60C3E" w:rsidRDefault="00C97589" w:rsidP="00AB1202">
      <w:pPr>
        <w:widowControl w:val="0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формирование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 xml:space="preserve">аналитической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 xml:space="preserve">модели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 xml:space="preserve">процессов,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происх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дящих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 xml:space="preserve">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 xml:space="preserve">конкретных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сферах профессиональной деятельности (исследование, орган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зация, творчество); </w:t>
      </w:r>
    </w:p>
    <w:p w:rsidR="00E60C3E" w:rsidRDefault="00C97589" w:rsidP="00AB1202">
      <w:pPr>
        <w:widowControl w:val="0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ориентация в современных экономических, политических, культурных процессах и возможных ресурсах личностного и профессионального роста; </w:t>
      </w:r>
    </w:p>
    <w:p w:rsidR="00E60C3E" w:rsidRDefault="00C97589" w:rsidP="00AB1202">
      <w:pPr>
        <w:widowControl w:val="0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поддержка принятия учениками решений о своем уровне личных притязаний и пр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фессиональном будущем. 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дством учителя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учебно-воспитательном процессе используются современные образовательные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нологии (ИКТ,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 проблемное обучение, учебное исследование,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блемно-поисковые технологии, творческие проекты). Индивидуальный проект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няется обучающимся в течение двух лет в рамках учебного времени, специально отведённого учебным планом, и должен быть представлен в виде завершённого учебного исслед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или разработанного проекта: информационного, творческого, социального, прикла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ного, инновационного, конструкторского, инженерного. </w:t>
      </w:r>
    </w:p>
    <w:p w:rsidR="00AB1202" w:rsidRPr="00AB1202" w:rsidRDefault="00AB1202" w:rsidP="00A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52B2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ФГОС СОО </w:t>
      </w:r>
      <w:proofErr w:type="gramStart"/>
      <w:r w:rsidR="00952B2E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="00952B2E">
        <w:rPr>
          <w:rFonts w:ascii="Times New Roman" w:hAnsi="Times New Roman" w:cs="Times New Roman"/>
          <w:color w:val="000000"/>
          <w:sz w:val="24"/>
          <w:szCs w:val="24"/>
        </w:rPr>
        <w:t xml:space="preserve"> входит в обяз</w:t>
      </w:r>
      <w:r w:rsidR="00952B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52B2E">
        <w:rPr>
          <w:rFonts w:ascii="Times New Roman" w:hAnsi="Times New Roman" w:cs="Times New Roman"/>
          <w:color w:val="000000"/>
          <w:sz w:val="24"/>
          <w:szCs w:val="24"/>
        </w:rPr>
        <w:t>тельную часть учебного плана среднего общего образования и реализуется в объеме не м</w:t>
      </w:r>
      <w:r w:rsidR="00952B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52B2E">
        <w:rPr>
          <w:rFonts w:ascii="Times New Roman" w:hAnsi="Times New Roman" w:cs="Times New Roman"/>
          <w:color w:val="000000"/>
          <w:sz w:val="24"/>
          <w:szCs w:val="24"/>
        </w:rPr>
        <w:t>нее 34 часов в течение года, в рамках учебного времени, специально отведенного учебным пл</w:t>
      </w:r>
      <w:r w:rsidR="00952B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52B2E">
        <w:rPr>
          <w:rFonts w:ascii="Times New Roman" w:hAnsi="Times New Roman" w:cs="Times New Roman"/>
          <w:color w:val="000000"/>
          <w:sz w:val="24"/>
          <w:szCs w:val="24"/>
        </w:rPr>
        <w:t xml:space="preserve">ном. В 10 классе на Программу отведено 34 часа, один раз в неделю. </w:t>
      </w:r>
    </w:p>
    <w:p w:rsidR="00AB1202" w:rsidRDefault="00AB1202" w:rsidP="00AB1202">
      <w:pPr>
        <w:pStyle w:val="af3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C3E" w:rsidRDefault="00AB1202" w:rsidP="00AB1202">
      <w:pPr>
        <w:pStyle w:val="af3"/>
        <w:ind w:right="-14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МЕСТО ПРЕДМЕТА «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» В УЧЕБНОМ ПЛАНЕ</w:t>
      </w:r>
    </w:p>
    <w:p w:rsidR="00952B2E" w:rsidRPr="00952B2E" w:rsidRDefault="00952B2E" w:rsidP="00AB1202">
      <w:pPr>
        <w:suppressAutoHyphens/>
        <w:spacing w:after="0" w:line="264" w:lineRule="auto"/>
        <w:ind w:left="12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B2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соответствии с календарным графиком на 2024-2025 учебный год, учебным планом на 2024-2025 учебный год, расписанием занятий, общее число часов, отведенных на изучение индивидуального проекта в 10 классе, составляет 34 часа (1 час в неделю)</w:t>
      </w:r>
      <w:r w:rsidRPr="00952B2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60C3E" w:rsidRDefault="00C97589" w:rsidP="00AB1202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t>Практических работ – 15.</w:t>
      </w:r>
    </w:p>
    <w:p w:rsidR="00AB1202" w:rsidRDefault="00AB1202" w:rsidP="00AB120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202" w:rsidRDefault="00AB1202" w:rsidP="00AB120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C3E" w:rsidRDefault="00AB1202" w:rsidP="00AB1202">
      <w:pPr>
        <w:widowControl w:val="0"/>
        <w:tabs>
          <w:tab w:val="left" w:pos="567"/>
        </w:tabs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ПРОЕКТНОЙ И УЧЕБНО-ИССЛЕДОВАТЕЛЬСКОЙ ДЕЯТЕЛЬН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>СЯ</w:t>
      </w:r>
      <w:proofErr w:type="gramEnd"/>
    </w:p>
    <w:p w:rsidR="00AB1202" w:rsidRDefault="00AB1202" w:rsidP="00AB120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0C3E" w:rsidRDefault="00C97589" w:rsidP="00AB120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возможных форм представления результатов проектной деятельности можно выделить следующие:</w:t>
      </w:r>
    </w:p>
    <w:p w:rsidR="00E60C3E" w:rsidRDefault="00C97589" w:rsidP="00AB1202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макеты, модели, рабочие установки, схемы, планкарты;</w:t>
      </w:r>
    </w:p>
    <w:p w:rsidR="00E60C3E" w:rsidRDefault="00C97589" w:rsidP="00AB1202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постеры, презентации;</w:t>
      </w:r>
    </w:p>
    <w:p w:rsidR="00E60C3E" w:rsidRDefault="00C97589" w:rsidP="00AB1202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альбомы, буклеты, брошюры, книги;</w:t>
      </w:r>
    </w:p>
    <w:p w:rsidR="00E60C3E" w:rsidRDefault="00C97589" w:rsidP="00AB1202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реконструкции событий;</w:t>
      </w:r>
    </w:p>
    <w:p w:rsidR="00E60C3E" w:rsidRDefault="00C97589" w:rsidP="00AB1202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эссе, рассказы, стихи, рисунки;</w:t>
      </w:r>
    </w:p>
    <w:p w:rsidR="00E60C3E" w:rsidRDefault="00C97589" w:rsidP="00AB1202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исследовательских экспедиций, обработки архивов и мемуаров;</w:t>
      </w:r>
    </w:p>
    <w:p w:rsidR="00E60C3E" w:rsidRDefault="00C97589" w:rsidP="00AB1202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документальные фильмы, мультфильмы;</w:t>
      </w:r>
    </w:p>
    <w:p w:rsidR="00E60C3E" w:rsidRDefault="00C97589" w:rsidP="00AB1202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выставки, игры, тематические вечера, концерты;</w:t>
      </w:r>
    </w:p>
    <w:p w:rsidR="00E60C3E" w:rsidRDefault="00C97589" w:rsidP="00AB1202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сценарии мероприятий;</w:t>
      </w:r>
    </w:p>
    <w:p w:rsidR="00E60C3E" w:rsidRDefault="00C97589" w:rsidP="00AB1202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веб-сайты, программное обеспечение, компакт-диски (или другие цифровые носит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ли) и др.</w:t>
      </w:r>
    </w:p>
    <w:p w:rsidR="00E60C3E" w:rsidRDefault="00C97589" w:rsidP="00AB120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учебно-исследовательской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представлены в виде:</w:t>
      </w:r>
    </w:p>
    <w:p w:rsidR="00E60C3E" w:rsidRDefault="00C97589" w:rsidP="00AB1202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рефератов;</w:t>
      </w:r>
    </w:p>
    <w:p w:rsidR="00E60C3E" w:rsidRDefault="00C97589" w:rsidP="00AB1202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статей, обзоров;</w:t>
      </w:r>
    </w:p>
    <w:p w:rsidR="00E60C3E" w:rsidRDefault="00C97589" w:rsidP="00AB1202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отчетов и заключений по итогам исследований, проводимых в рамках исследов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тельских экспедиций, обработки архивов и мемуаров, исследований по различным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метным областям;</w:t>
      </w:r>
    </w:p>
    <w:p w:rsidR="00E60C3E" w:rsidRDefault="00C97589" w:rsidP="00AB1202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моделей, образцов;</w:t>
      </w:r>
    </w:p>
    <w:p w:rsidR="00E60C3E" w:rsidRDefault="00C97589" w:rsidP="00AB120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индивидуального проекта может проходить в форме:</w:t>
      </w:r>
    </w:p>
    <w:p w:rsidR="00E60C3E" w:rsidRDefault="00C97589" w:rsidP="00AB1202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конференций, </w:t>
      </w:r>
    </w:p>
    <w:p w:rsidR="00E60C3E" w:rsidRDefault="00C97589" w:rsidP="00AB1202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семинаров </w:t>
      </w:r>
    </w:p>
    <w:p w:rsidR="00E60C3E" w:rsidRDefault="00C97589" w:rsidP="00AB1202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круглых столов и т.д.</w:t>
      </w:r>
    </w:p>
    <w:p w:rsidR="00E60C3E" w:rsidRDefault="00C97589" w:rsidP="00AB120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Функциональные обязанности участников образовательных отношений</w:t>
      </w:r>
    </w:p>
    <w:p w:rsidR="00E60C3E" w:rsidRDefault="00C97589" w:rsidP="00AB1202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Роль учителя.</w:t>
      </w:r>
    </w:p>
    <w:p w:rsidR="00E60C3E" w:rsidRDefault="00C97589" w:rsidP="00AB120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на всех этапах выступает как помощник, обеспечивая деятельность школ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ника:</w:t>
      </w:r>
    </w:p>
    <w:p w:rsidR="00E60C3E" w:rsidRDefault="00C97589" w:rsidP="00AB120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Консультирует</w:t>
      </w:r>
      <w:r>
        <w:rPr>
          <w:rFonts w:ascii="Times New Roman" w:hAnsi="Times New Roman" w:cs="Times New Roman"/>
          <w:color w:val="000000"/>
          <w:sz w:val="24"/>
          <w:szCs w:val="24"/>
        </w:rPr>
        <w:t> 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E60C3E" w:rsidRDefault="00C97589" w:rsidP="00AB120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Мотивирует</w:t>
      </w:r>
      <w:r>
        <w:rPr>
          <w:rFonts w:ascii="Times New Roman" w:hAnsi="Times New Roman" w:cs="Times New Roman"/>
          <w:color w:val="000000"/>
          <w:sz w:val="24"/>
          <w:szCs w:val="24"/>
        </w:rPr>
        <w:t> (раскрывает перед обучающимися ситуацию проектной деятельности как ситуацию выбора и свободы самоопределения.)</w:t>
      </w:r>
    </w:p>
    <w:p w:rsidR="00E60C3E" w:rsidRDefault="00C97589" w:rsidP="00AB120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Провоцирует</w:t>
      </w:r>
      <w:r>
        <w:rPr>
          <w:rFonts w:ascii="Times New Roman" w:hAnsi="Times New Roman" w:cs="Times New Roman"/>
          <w:color w:val="000000"/>
          <w:sz w:val="24"/>
          <w:szCs w:val="24"/>
        </w:rPr>
        <w:t> (предлагает вопросы, требующие размышления, самостоятельной оценки деятельности, моделирует различные ситуации.)</w:t>
      </w:r>
    </w:p>
    <w:p w:rsidR="00E60C3E" w:rsidRDefault="00C97589" w:rsidP="00AB120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Наблюдает</w:t>
      </w:r>
      <w:r>
        <w:rPr>
          <w:rFonts w:ascii="Times New Roman" w:hAnsi="Times New Roman" w:cs="Times New Roman"/>
          <w:color w:val="000000"/>
          <w:sz w:val="24"/>
          <w:szCs w:val="24"/>
        </w:rPr>
        <w:t> (получение информации, которая позволит продуктивно работать во время консультации и ляжет в основу его действий по оценке уровня компетентности уч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щихся). Поэтапно отслеживает результаты проектной деятельности.</w:t>
      </w:r>
    </w:p>
    <w:p w:rsidR="00E60C3E" w:rsidRDefault="00C97589" w:rsidP="00AB120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Координирует работу обучающихся.</w:t>
      </w:r>
    </w:p>
    <w:p w:rsidR="00E60C3E" w:rsidRDefault="00C97589" w:rsidP="00AB120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Роль ученика</w:t>
      </w:r>
    </w:p>
    <w:p w:rsidR="00E60C3E" w:rsidRDefault="00C97589" w:rsidP="00AB1202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Выступает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активным участником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.е. становится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субъектом деятельности.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60C3E" w:rsidRDefault="00C97589" w:rsidP="00AB1202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Имеет определенную свободу в выборе способов и видов деятельности для достиж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поставленной цели. </w:t>
      </w:r>
    </w:p>
    <w:p w:rsidR="00E60C3E" w:rsidRDefault="00C97589" w:rsidP="00AB1202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возможность самостоятельно приращивать знания и навыки по выбранной проблеме (теме). </w:t>
      </w:r>
    </w:p>
    <w:p w:rsidR="00E60C3E" w:rsidRDefault="00C97589" w:rsidP="00AB1202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Повышается ответственность за выполнение работы и ее результаты.</w:t>
      </w:r>
    </w:p>
    <w:p w:rsidR="00E60C3E" w:rsidRDefault="00C97589" w:rsidP="00AB1202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Самостоятельное планирование деятельности и презентация её результатов. </w:t>
      </w:r>
    </w:p>
    <w:p w:rsidR="00E60C3E" w:rsidRDefault="00C97589" w:rsidP="00AB1202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Возможность совместной интеллектуальной деятельности малых групп, консульт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 учителя.</w:t>
      </w:r>
    </w:p>
    <w:p w:rsidR="00E60C3E" w:rsidRDefault="00C97589" w:rsidP="00AB1202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Деятельностный подход</w:t>
      </w:r>
      <w:r>
        <w:rPr>
          <w:rFonts w:ascii="Times New Roman" w:hAnsi="Times New Roman"/>
          <w:sz w:val="24"/>
          <w:szCs w:val="24"/>
        </w:rPr>
        <w:t xml:space="preserve"> усиливается благодаря разнообразным практическим работам.</w:t>
      </w:r>
    </w:p>
    <w:p w:rsidR="00E60C3E" w:rsidRDefault="00C97589" w:rsidP="00AB1202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предусмотрено изучение на уроках </w:t>
      </w:r>
      <w:r>
        <w:rPr>
          <w:rFonts w:ascii="Times New Roman" w:hAnsi="Times New Roman"/>
          <w:b/>
          <w:i/>
          <w:sz w:val="24"/>
          <w:szCs w:val="24"/>
        </w:rPr>
        <w:t>национально-регионального компонента</w:t>
      </w:r>
      <w:r>
        <w:rPr>
          <w:rFonts w:ascii="Times New Roman" w:hAnsi="Times New Roman"/>
          <w:sz w:val="24"/>
          <w:szCs w:val="24"/>
        </w:rPr>
        <w:t xml:space="preserve"> – материала о местных наиболее типичных и интересных в биологическом отношении растений, что позволит активизировать познавательную деятельность учащихся, способствовать организации их самостоятельной работы на уроках и во внеурочное время.</w:t>
      </w:r>
    </w:p>
    <w:p w:rsidR="00E60C3E" w:rsidRDefault="00C97589" w:rsidP="00AB1202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метапредметных</w:t>
      </w:r>
      <w:r>
        <w:rPr>
          <w:rFonts w:ascii="Times New Roman" w:hAnsi="Times New Roman"/>
          <w:sz w:val="24"/>
          <w:szCs w:val="24"/>
        </w:rPr>
        <w:t xml:space="preserve"> связей. </w:t>
      </w:r>
    </w:p>
    <w:p w:rsidR="00E60C3E" w:rsidRDefault="00C97589" w:rsidP="00AB1202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результате изучения учебного предмета «Индивидуальный проект» на уровне сре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него общего образования выпускник на базовом уровне приобретет: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1) навыки коммуникативной, учебно-исследовательской деятельности, критическ</w:t>
      </w:r>
      <w:r>
        <w:t>о</w:t>
      </w:r>
      <w:r>
        <w:t>го мышления;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2) способность к инновационной, аналитической, творческой, интеллектуальной де</w:t>
      </w:r>
      <w:r>
        <w:t>я</w:t>
      </w:r>
      <w:r>
        <w:t>тельности;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3)  навыки проектной деятельности, а также самостоятельного применения приобр</w:t>
      </w:r>
      <w:r>
        <w:t>е</w:t>
      </w:r>
      <w:r>
        <w:t>тённых знаний и способов действий при решении различных задач, используя знания н</w:t>
      </w:r>
      <w:r>
        <w:t>е</w:t>
      </w:r>
      <w:r>
        <w:t>скольких учебных предметов и/или предметных областей;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4) способность постановки цели и формулирования гипотезы исследования, планир</w:t>
      </w:r>
      <w:r>
        <w:t>о</w:t>
      </w:r>
      <w:r>
        <w:t>вания работы, отбора и интерпретации необходимой информации, структурирования арг</w:t>
      </w:r>
      <w:r>
        <w:t>у</w:t>
      </w:r>
      <w:r>
        <w:t>ментации результатов исследования на основе собранных данных, презентации результ</w:t>
      </w:r>
      <w:r>
        <w:t>а</w:t>
      </w:r>
      <w:r>
        <w:t>тов;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5) умение излагать результаты проектной работы на семинарах, конференциях и т.п.;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 xml:space="preserve">6) </w:t>
      </w:r>
      <w:proofErr w:type="spellStart"/>
      <w:r>
        <w:t>сформированность</w:t>
      </w:r>
      <w:proofErr w:type="spellEnd"/>
      <w:r>
        <w:t xml:space="preserve"> понятий проект, проектирование;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 xml:space="preserve">7) владение знанием этапов проектной деятельности; 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владение методами поиска и анализа научной информации.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усвоения учебного курса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  <w:rPr>
          <w:i/>
        </w:rPr>
      </w:pPr>
      <w:r>
        <w:rPr>
          <w:bCs/>
          <w:i/>
        </w:rPr>
        <w:t>Основные формы контроля (измерители обученности):</w:t>
      </w:r>
    </w:p>
    <w:p w:rsidR="00E60C3E" w:rsidRDefault="00C97589" w:rsidP="00AB1202">
      <w:pPr>
        <w:pStyle w:val="af4"/>
        <w:numPr>
          <w:ilvl w:val="0"/>
          <w:numId w:val="13"/>
        </w:numPr>
        <w:tabs>
          <w:tab w:val="clear" w:pos="720"/>
          <w:tab w:val="left" w:pos="0"/>
          <w:tab w:val="left" w:pos="851"/>
        </w:tabs>
        <w:spacing w:beforeAutospacing="0" w:after="0" w:afterAutospacing="0"/>
        <w:ind w:left="0" w:firstLine="567"/>
        <w:jc w:val="both"/>
      </w:pPr>
      <w:r>
        <w:t>создание индивидуального проекта и его презентация;</w:t>
      </w:r>
    </w:p>
    <w:p w:rsidR="00E60C3E" w:rsidRDefault="00C97589" w:rsidP="00AB1202">
      <w:pPr>
        <w:pStyle w:val="af4"/>
        <w:numPr>
          <w:ilvl w:val="0"/>
          <w:numId w:val="13"/>
        </w:numPr>
        <w:tabs>
          <w:tab w:val="clear" w:pos="720"/>
          <w:tab w:val="left" w:pos="0"/>
          <w:tab w:val="left" w:pos="851"/>
        </w:tabs>
        <w:spacing w:beforeAutospacing="0" w:after="0" w:afterAutospacing="0"/>
        <w:ind w:left="0" w:firstLine="567"/>
        <w:jc w:val="both"/>
      </w:pPr>
      <w:r>
        <w:t>тетрадь с конспектами и выполненными заданиями (решение проблемных з</w:t>
      </w:r>
      <w:r>
        <w:t>а</w:t>
      </w:r>
      <w:r>
        <w:t>даний, практические работы, эссе);</w:t>
      </w:r>
    </w:p>
    <w:p w:rsidR="00E60C3E" w:rsidRDefault="00C97589" w:rsidP="00AB1202">
      <w:pPr>
        <w:pStyle w:val="af4"/>
        <w:numPr>
          <w:ilvl w:val="0"/>
          <w:numId w:val="13"/>
        </w:numPr>
        <w:tabs>
          <w:tab w:val="clear" w:pos="720"/>
          <w:tab w:val="left" w:pos="0"/>
          <w:tab w:val="left" w:pos="851"/>
        </w:tabs>
        <w:spacing w:beforeAutospacing="0" w:after="0" w:afterAutospacing="0"/>
        <w:ind w:left="0" w:firstLine="567"/>
        <w:jc w:val="both"/>
      </w:pPr>
      <w:r>
        <w:t>творческие работы (презентации, рефераты, проблемные задания и др.)</w:t>
      </w:r>
    </w:p>
    <w:p w:rsidR="00E60C3E" w:rsidRDefault="00C97589" w:rsidP="00AB1202">
      <w:pPr>
        <w:pStyle w:val="af4"/>
        <w:numPr>
          <w:ilvl w:val="0"/>
          <w:numId w:val="13"/>
        </w:numPr>
        <w:tabs>
          <w:tab w:val="clear" w:pos="720"/>
          <w:tab w:val="left" w:pos="0"/>
          <w:tab w:val="left" w:pos="851"/>
        </w:tabs>
        <w:spacing w:beforeAutospacing="0" w:after="0" w:afterAutospacing="0"/>
        <w:ind w:left="0" w:firstLine="567"/>
        <w:jc w:val="both"/>
      </w:pPr>
      <w:r>
        <w:t>выступления во время дискуссий, заседаний круглых столов, интерактивных ле</w:t>
      </w:r>
      <w:r>
        <w:t>к</w:t>
      </w:r>
      <w:r>
        <w:t>ций, семинаров.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Итогом изучения курса является защита проектной работы на школьном уровне.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В ходе усвоения учебного материала, выполнения различных видов учебной деятел</w:t>
      </w:r>
      <w:r>
        <w:t>ь</w:t>
      </w:r>
      <w:r>
        <w:t>ности у обучающегося будут сформированы следующие компетенции: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- определение сущностных характеристик изучаемого объекта; самостоятельный в</w:t>
      </w:r>
      <w:r>
        <w:t>ы</w:t>
      </w:r>
      <w:r>
        <w:t>бор критериев для сравнения, сопоставления, оценки и классификации объектов;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- использование элементов причинно-следственного и структурно-функционального анализа;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- исследование реальных связей и зависимостей;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- умение развернуто обосновывать суждения, давать определения, приводить доказ</w:t>
      </w:r>
      <w:r>
        <w:t>а</w:t>
      </w:r>
      <w:r>
        <w:t>тельства (в том числе от противного);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- объяснение изученных положений на самостоятельно подобранных конкретных примерах;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- поиск нужной информации по заданной теме в источниках различного типа и извл</w:t>
      </w:r>
      <w:r>
        <w:t>е</w:t>
      </w:r>
      <w:r>
        <w:t>чение необходимой информации из источников, созданных в различных знаковых си</w:t>
      </w:r>
      <w:r>
        <w:t>с</w:t>
      </w:r>
      <w:r>
        <w:t>темах (текст, таблица, график, диаграмма, аудиовизуальный ряд и др.);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lastRenderedPageBreak/>
        <w:t>- отделение основной информации от второстепенной, критическое оценивание до</w:t>
      </w:r>
      <w:r>
        <w:t>с</w:t>
      </w:r>
      <w:r>
        <w:t>товерности полученной информации;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- передача содержания информации адекватно поставленной цели (сжато, полно, в</w:t>
      </w:r>
      <w:r>
        <w:t>ы</w:t>
      </w:r>
      <w:r>
        <w:t>борочно);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- перевод информации из одной знаковой системы в другую (из текста в таблицу, из аудиовизуального ряда в текст и др.), выбор знаковых систем адекватно познавател</w:t>
      </w:r>
      <w:r>
        <w:t>ь</w:t>
      </w:r>
      <w:r>
        <w:t>ной и коммуникативной ситуации;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- выбор вида чтения в соответствии с поставленной целью (ознакомительное, пр</w:t>
      </w:r>
      <w:r>
        <w:t>о</w:t>
      </w:r>
      <w:r>
        <w:t>смотровое, поисковое и др.); 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- уверенная работа с текстами различных стилей, понимание их специфики; адеква</w:t>
      </w:r>
      <w:r>
        <w:t>т</w:t>
      </w:r>
      <w:r>
        <w:t>ное восприятие языка средств массовой информации;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- самостоятельное создание алгоритмов познавательной деятельности для решения з</w:t>
      </w:r>
      <w:r>
        <w:t>а</w:t>
      </w:r>
      <w:r>
        <w:t>дач творческого и поискового характера;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- пользование мультимедийными ресурсами и компьютерными технологиями для о</w:t>
      </w:r>
      <w:r>
        <w:t>б</w:t>
      </w:r>
      <w:r>
        <w:t>работки, передачи, систематизации информации, создания баз данных, презентации резул</w:t>
      </w:r>
      <w:r>
        <w:t>ь</w:t>
      </w:r>
      <w:r>
        <w:t>татов познавательной и практической деятельности;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- владение основными видами публичных выступлений (высказывание, монолог, ди</w:t>
      </w:r>
      <w:r>
        <w:t>с</w:t>
      </w:r>
      <w:r>
        <w:t>куссия, полемика), следование этическим нормам и правилам ведения диалога (дисп</w:t>
      </w:r>
      <w:r>
        <w:t>у</w:t>
      </w:r>
      <w:r>
        <w:t xml:space="preserve">та). 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t>В ходе решения системы проектных задач у обучающихся должны быть сформиров</w:t>
      </w:r>
      <w:r>
        <w:t>а</w:t>
      </w:r>
      <w:r>
        <w:t xml:space="preserve">ны следующие способности: 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rPr>
          <w:b/>
          <w:bCs/>
        </w:rPr>
        <w:t>рефлексировать</w:t>
      </w:r>
      <w:r>
        <w:t> (видеть проблему; анализировать сделанное: почему получилось, почему не получилось, видеть трудности, ошибки);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proofErr w:type="spellStart"/>
      <w:r>
        <w:rPr>
          <w:b/>
          <w:bCs/>
        </w:rPr>
        <w:t>целеполагать</w:t>
      </w:r>
      <w:proofErr w:type="spellEnd"/>
      <w:r>
        <w:rPr>
          <w:b/>
          <w:bCs/>
        </w:rPr>
        <w:t> </w:t>
      </w:r>
      <w:r>
        <w:t>(ставить и удерживать цели);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rPr>
          <w:b/>
          <w:bCs/>
        </w:rPr>
        <w:t>планировать </w:t>
      </w:r>
      <w:r>
        <w:t>(составлять план своей деятельности);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rPr>
          <w:b/>
          <w:bCs/>
        </w:rPr>
        <w:t>моделировать</w:t>
      </w:r>
      <w:r>
        <w:t> (представлять способ действия в виде модели-схемы, выделяя всё с</w:t>
      </w:r>
      <w:r>
        <w:t>у</w:t>
      </w:r>
      <w:r>
        <w:t>щественное и главное);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rPr>
          <w:b/>
          <w:bCs/>
        </w:rPr>
        <w:t>проявлять инициативу</w:t>
      </w:r>
      <w:r>
        <w:t> при поиске способа (способов) решения задачи;</w:t>
      </w:r>
    </w:p>
    <w:p w:rsidR="00E60C3E" w:rsidRDefault="00C97589" w:rsidP="00AB1202">
      <w:pPr>
        <w:pStyle w:val="af4"/>
        <w:spacing w:beforeAutospacing="0" w:after="0" w:afterAutospacing="0"/>
        <w:ind w:firstLine="567"/>
        <w:jc w:val="both"/>
      </w:pPr>
      <w:r>
        <w:rPr>
          <w:b/>
          <w:bCs/>
        </w:rPr>
        <w:t>вступать в коммуникацию </w:t>
      </w:r>
      <w:r>
        <w:t>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E60C3E" w:rsidRDefault="00E60C3E" w:rsidP="00AB1202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02" w:rsidRDefault="00AB1202" w:rsidP="00AB1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C3E" w:rsidRDefault="00AB1202" w:rsidP="00AB120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КУРСА</w:t>
      </w:r>
    </w:p>
    <w:p w:rsidR="00AB1202" w:rsidRDefault="00AB1202" w:rsidP="00AB12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0C3E" w:rsidRDefault="00C97589" w:rsidP="00AB1202">
      <w:pPr>
        <w:pStyle w:val="a8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понятия проектной и исследовательской деятельности </w:t>
      </w:r>
    </w:p>
    <w:p w:rsidR="00E60C3E" w:rsidRDefault="00C97589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проектной деятельности. Основные требования к исследованию. </w:t>
      </w:r>
      <w:r>
        <w:rPr>
          <w:rFonts w:ascii="Times New Roman" w:hAnsi="Times New Roman" w:cs="Times New Roman"/>
          <w:bCs/>
          <w:sz w:val="24"/>
          <w:szCs w:val="24"/>
        </w:rPr>
        <w:t>Виды школьных проектов. Основные технологические подходы.</w:t>
      </w:r>
      <w:r>
        <w:rPr>
          <w:rFonts w:ascii="Times New Roman" w:hAnsi="Times New Roman" w:cs="Times New Roman"/>
          <w:sz w:val="24"/>
          <w:szCs w:val="24"/>
        </w:rPr>
        <w:t xml:space="preserve"> Типология проектов. Особенн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монопроекта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проекта. Основные требования к исследованию. Мет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ды исследования. Подбор противоречивых фактов, интересной информации, прод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мывание проблемных ситуаций. Требования к оформлению проектной (исследовател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ской) работы. Структура проекта. Планирование этапов работы над проектом. Содержание разделов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следования и их объем.</w:t>
      </w:r>
    </w:p>
    <w:p w:rsidR="00AB1202" w:rsidRDefault="00AB1202" w:rsidP="00AB1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589" w:rsidRPr="00AB1202" w:rsidRDefault="00C97589" w:rsidP="00AB1202">
      <w:pPr>
        <w:pStyle w:val="a8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работы над проектом, учебным исследованием</w:t>
      </w:r>
    </w:p>
    <w:p w:rsidR="00AE5EC5" w:rsidRPr="00AE5EC5" w:rsidRDefault="00AE5EC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Определение темы проекта.</w:t>
      </w:r>
    </w:p>
    <w:p w:rsidR="00AE5EC5" w:rsidRPr="00AE5EC5" w:rsidRDefault="00AE5EC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Практическая работа №1. 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Формулирование темы, определение актуальности темы, пр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блемы.</w:t>
      </w:r>
    </w:p>
    <w:p w:rsidR="00AE5EC5" w:rsidRPr="00AE5EC5" w:rsidRDefault="00AE5EC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Постановка цели, формулирование задач, выдвижение гипотез.</w:t>
      </w:r>
    </w:p>
    <w:p w:rsidR="00AE5EC5" w:rsidRPr="00AE5EC5" w:rsidRDefault="00AE5EC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№2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Формулирование цели, определение задач, выбор предм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 и объекта.</w:t>
      </w:r>
    </w:p>
    <w:p w:rsidR="00AE5EC5" w:rsidRPr="00AE5EC5" w:rsidRDefault="00AE5EC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Технология составления плана работ. Виды источников информации и методы поиска</w:t>
      </w:r>
      <w:r w:rsidRPr="00AE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Практическая работа №3. 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Составление плана работы.</w:t>
      </w:r>
    </w:p>
    <w:p w:rsidR="00AE5EC5" w:rsidRPr="00AE5EC5" w:rsidRDefault="00AE5EC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5EC5" w:rsidRDefault="00D61FAB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Алгоритм работы с литературой. </w:t>
      </w:r>
      <w:r w:rsidR="00AE5EC5"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Компьютерная обработка данных исследования</w:t>
      </w:r>
      <w:r w:rsidR="00AE5EC5" w:rsidRPr="00AE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E5EC5" w:rsidRPr="00AE5EC5" w:rsidRDefault="00AE5EC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Практическая работа №4. 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Подбор материалов по теме проекта/исследования</w:t>
      </w:r>
      <w:r w:rsidRPr="00AE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E5EC5" w:rsidRPr="00AE5EC5" w:rsidRDefault="00AE5EC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 №5. 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Представление наглядной информации по проекту и р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бота с ней.</w:t>
      </w:r>
    </w:p>
    <w:p w:rsidR="00AE5EC5" w:rsidRPr="00AE5EC5" w:rsidRDefault="00AE5EC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Структура работы и ее оформление. Требования к оформлению письменно</w:t>
      </w:r>
      <w:r w:rsidR="00D61F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 части р</w:t>
      </w:r>
      <w:r w:rsidR="00D61F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D61F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боты. Тезисы. </w:t>
      </w:r>
      <w:proofErr w:type="spellStart"/>
      <w:r w:rsidR="00D61F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Конспек</w:t>
      </w:r>
      <w:proofErr w:type="spellEnd"/>
      <w:r w:rsidR="00D61F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Цитирование. Правила оформления цитат. </w:t>
      </w:r>
    </w:p>
    <w:p w:rsidR="00AE5EC5" w:rsidRPr="00AE5EC5" w:rsidRDefault="00AE5EC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 №6. 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Составление конспекта и образца проекта</w:t>
      </w:r>
    </w:p>
    <w:p w:rsidR="00AE5EC5" w:rsidRPr="00AE5EC5" w:rsidRDefault="00AE5EC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Коммуникативные барьеры при публичной защите результатов проекта. </w:t>
      </w:r>
    </w:p>
    <w:p w:rsidR="00AE5EC5" w:rsidRPr="00AE5EC5" w:rsidRDefault="009F61A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 № </w:t>
      </w:r>
      <w:r w:rsidR="00AE5EC5"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7-8«Обработка полученного материала».</w:t>
      </w:r>
    </w:p>
    <w:p w:rsidR="00AE5EC5" w:rsidRPr="00AE5EC5" w:rsidRDefault="00AE5EC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9-</w:t>
      </w:r>
      <w:r w:rsidRPr="00AE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 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«Статистическая обработка материала и представление р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зультатов в виде диаграмм, схем и т.п.»</w:t>
      </w:r>
    </w:p>
    <w:p w:rsidR="00AE5EC5" w:rsidRPr="00AE5EC5" w:rsidRDefault="00AE5EC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11-</w:t>
      </w:r>
      <w:r w:rsidRPr="00AE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15: </w:t>
      </w:r>
      <w:r w:rsidRPr="00AE5E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«Систематизация и обобщение результатов работы Формулирование выводов (цель-результат)».</w:t>
      </w:r>
    </w:p>
    <w:p w:rsidR="00AE5EC5" w:rsidRPr="00AE5EC5" w:rsidRDefault="00AE5EC5" w:rsidP="00AB1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 w:rsidP="00AB12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ПЛАНИРУЕМЫХ РЕЗУЛЬТАТОВ РЕАЛИЗАЦИИ ПРОГРАММЫ</w:t>
      </w:r>
    </w:p>
    <w:p w:rsidR="00AB1202" w:rsidRDefault="00AB1202" w:rsidP="00AB1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Объекты контроля</w:t>
      </w:r>
    </w:p>
    <w:p w:rsidR="00AB1202" w:rsidRDefault="00AB1202" w:rsidP="00AB1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Оценка личностных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образовательном процессе проводится на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соответствия ученика следующим требованиям:</w:t>
      </w:r>
    </w:p>
    <w:p w:rsidR="00AB1202" w:rsidRDefault="00AB1202" w:rsidP="00AB1202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норм и правил поведения, принятых в образовательном учрежд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</w:p>
    <w:p w:rsidR="00AB1202" w:rsidRDefault="00AB1202" w:rsidP="00AB1202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общественной жизни образовательного учреждения и ближайшего соц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окружения, общественно полезной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</w:p>
    <w:p w:rsidR="00AB1202" w:rsidRDefault="00AB1202" w:rsidP="00AB1202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прилежание и ответственность за результаты обучения;</w:t>
      </w:r>
    </w:p>
    <w:p w:rsidR="00AB1202" w:rsidRDefault="00AB1202" w:rsidP="00AB1202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 и способности делать осознанный выбор своей образовательной трае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тории;</w:t>
      </w:r>
    </w:p>
    <w:p w:rsidR="00AB1202" w:rsidRDefault="00AB1202" w:rsidP="00AB1202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позитивной ценностно-смысловой установки ученика, формируемой сре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ствами конкретного предмета.</w:t>
      </w:r>
    </w:p>
    <w:p w:rsidR="00AB1202" w:rsidRDefault="00AB1202" w:rsidP="00AB120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Оценивание метапредметных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ведется по следующим позициям:</w:t>
      </w:r>
    </w:p>
    <w:p w:rsidR="00AB1202" w:rsidRDefault="00AB1202" w:rsidP="00AB1202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 готовность ученика к освоению знаний, их самостоятельному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полнению, переносу и интеграции;</w:t>
      </w:r>
    </w:p>
    <w:p w:rsidR="00AB1202" w:rsidRDefault="00AB1202" w:rsidP="00AB1202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сотрудничеству и коммуникации;</w:t>
      </w:r>
    </w:p>
    <w:p w:rsidR="00AB1202" w:rsidRDefault="00AB1202" w:rsidP="00AB1202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решению личностно и социально значимых проблем и воплощению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денных решений в практику;</w:t>
      </w:r>
    </w:p>
    <w:p w:rsidR="00AB1202" w:rsidRDefault="00AB1202" w:rsidP="00AB1202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AB1202" w:rsidRDefault="00AB1202" w:rsidP="00AB1202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самоорганизации, саморегуляции и рефлексии.</w:t>
      </w:r>
    </w:p>
    <w:p w:rsidR="00AB1202" w:rsidRDefault="00AB1202" w:rsidP="00AB120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достижения учеником метапредметных результатов может осуществляться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метапредметных результатов является защита итогового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1202" w:rsidRDefault="00AB1202" w:rsidP="00AB120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объектом оценки предметных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способность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к решению учебно-познавательных и учебно-практических задач на основе изучаем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учебного 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риала.</w:t>
      </w:r>
    </w:p>
    <w:p w:rsidR="00AB1202" w:rsidRDefault="00AB1202" w:rsidP="00AB1202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Формы организации занятий:</w:t>
      </w:r>
    </w:p>
    <w:p w:rsidR="00AB1202" w:rsidRDefault="00AB1202" w:rsidP="00AB1202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Индивидуальная;</w:t>
      </w:r>
    </w:p>
    <w:p w:rsidR="00AB1202" w:rsidRDefault="00AB1202" w:rsidP="00AB1202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Парная;</w:t>
      </w:r>
    </w:p>
    <w:p w:rsidR="00AB1202" w:rsidRDefault="00AB1202" w:rsidP="00AB1202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Групповая;</w:t>
      </w:r>
    </w:p>
    <w:p w:rsidR="00AB1202" w:rsidRDefault="00AB1202" w:rsidP="00AB1202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Коллективная;</w:t>
      </w:r>
    </w:p>
    <w:p w:rsidR="00AB1202" w:rsidRDefault="00AB1202" w:rsidP="00AB1202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Самостоятельная работа</w:t>
      </w:r>
    </w:p>
    <w:p w:rsidR="00AB1202" w:rsidRDefault="00AB1202" w:rsidP="00AB1202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Формы контроля освоения программы.</w:t>
      </w:r>
    </w:p>
    <w:p w:rsidR="00AB1202" w:rsidRDefault="00AB1202" w:rsidP="00AB1202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Оценка проектной/ исследовательской деятельности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проводится по результатам представления продукта/учебного исследования.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Публично должны быть пре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ставлены два элемента </w:t>
      </w:r>
      <w:proofErr w:type="spellStart"/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проектной-исследовательской</w:t>
      </w:r>
      <w:proofErr w:type="spellEnd"/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работы:</w:t>
      </w:r>
    </w:p>
    <w:p w:rsidR="00AB1202" w:rsidRDefault="00AB1202" w:rsidP="00AB1202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</w:rPr>
        <w:t>защита темы проекта/исследования (идеи);</w:t>
      </w:r>
    </w:p>
    <w:p w:rsidR="00AB1202" w:rsidRDefault="00AB1202" w:rsidP="00AB1202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</w:rPr>
        <w:t>защита реализованного проекта/исследования.</w:t>
      </w:r>
    </w:p>
    <w:p w:rsidR="00AB1202" w:rsidRDefault="00AB1202" w:rsidP="00AB1202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Оценивание производится на основе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критериальной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модели:</w:t>
      </w:r>
    </w:p>
    <w:p w:rsidR="00AB1202" w:rsidRDefault="00AB1202" w:rsidP="00AB1202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Оценка за выполнение и содержание проекта/исследования;</w:t>
      </w:r>
    </w:p>
    <w:p w:rsidR="00AB1202" w:rsidRDefault="00AB1202" w:rsidP="00AB1202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Оценка за защиту проекта/исследования;</w:t>
      </w:r>
    </w:p>
    <w:p w:rsidR="00AB1202" w:rsidRDefault="00AB1202" w:rsidP="00AB1202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Итоговая оценка выставляется по пятибалльной системе, как среднее арифметич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ское двух вышеуказанных оценок.</w:t>
      </w:r>
    </w:p>
    <w:p w:rsidR="00AB1202" w:rsidRDefault="00AB1202" w:rsidP="00AB12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 обучения:  </w:t>
      </w:r>
    </w:p>
    <w:p w:rsidR="00AB1202" w:rsidRDefault="00AB1202" w:rsidP="00AB120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</w:p>
    <w:p w:rsidR="00AB1202" w:rsidRDefault="00AB1202" w:rsidP="00AB120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парная,</w:t>
      </w:r>
    </w:p>
    <w:p w:rsidR="00AB1202" w:rsidRDefault="00AB1202" w:rsidP="00AB120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групповая, </w:t>
      </w:r>
    </w:p>
    <w:p w:rsidR="00AB1202" w:rsidRDefault="00AB1202" w:rsidP="00AB120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коллективная,</w:t>
      </w:r>
    </w:p>
    <w:p w:rsidR="00AB1202" w:rsidRDefault="00AB1202" w:rsidP="00AB120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фронтальная. </w:t>
      </w:r>
    </w:p>
    <w:p w:rsidR="00AB1202" w:rsidRDefault="00AB1202" w:rsidP="00AB12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Методы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осуществления учебно-познавательной деятельности: </w:t>
      </w:r>
    </w:p>
    <w:p w:rsidR="00AB1202" w:rsidRDefault="00AB1202" w:rsidP="00AB120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методы (проблемная беседа, диспут, дискуссия, публичное выст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пление учащегося с докладом); </w:t>
      </w:r>
    </w:p>
    <w:p w:rsidR="00AB1202" w:rsidRDefault="00AB1202" w:rsidP="00AB120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наглядные методы (демонстрация способов деятельности: способы решения задач, правила пользования приборами, демонстрация опытов, презентации); </w:t>
      </w:r>
    </w:p>
    <w:p w:rsidR="00AB1202" w:rsidRDefault="00AB1202" w:rsidP="00AB120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методы (самостоятельное выполнение творческих упражнений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кладной направленности, проведение учащимися опытов, исследовательской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сти); </w:t>
      </w:r>
    </w:p>
    <w:p w:rsidR="00AB1202" w:rsidRDefault="00AB1202" w:rsidP="00AB120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логические методы (индукция, дедукция, анализ, синтез, сравнение); </w:t>
      </w:r>
    </w:p>
    <w:p w:rsidR="00AB1202" w:rsidRDefault="00AB1202" w:rsidP="00AB120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проблемно-поисковые методы (проблемное изложение знаний, эвристический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тод, исследовательский метод); </w:t>
      </w:r>
    </w:p>
    <w:p w:rsidR="00AB1202" w:rsidRDefault="00AB1202" w:rsidP="00AB120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ником, с интернет, навыки решения учебной проблемы (проверка гипотезы, проведение эксперимента,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нение исследовательской деятельности, составление презентации и её защита). </w:t>
      </w:r>
      <w:proofErr w:type="gramEnd"/>
    </w:p>
    <w:p w:rsidR="00AB1202" w:rsidRDefault="00AB1202" w:rsidP="00AB1202">
      <w:pPr>
        <w:tabs>
          <w:tab w:val="left" w:pos="851"/>
        </w:tabs>
        <w:spacing w:after="0" w:line="240" w:lineRule="auto"/>
        <w:ind w:firstLine="56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Оценивание индивидуального образовательного проекта</w:t>
      </w:r>
    </w:p>
    <w:p w:rsidR="00AB1202" w:rsidRDefault="00AB1202" w:rsidP="00AB1202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Общие критерии оценки проектной работы </w:t>
      </w:r>
    </w:p>
    <w:p w:rsidR="00AB1202" w:rsidRDefault="00AB1202" w:rsidP="00AB1202">
      <w:pPr>
        <w:numPr>
          <w:ilvl w:val="1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Способность к самостоятельному приобретению знаний и решению проблемы,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торая проявляется в умении поставить проблему и выбрать адекватные способы её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включая поиск и обработку информации, формулировку выводов и/или обоснов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и реализацию/апробацию принятого решения, обоснование и создание модели, прогноза,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дели, макета, объекта, творческого решения и т. п.  Данный критерий в целом включает оценку сформированности познавательных учебных действий.</w:t>
      </w:r>
      <w:proofErr w:type="gramEnd"/>
    </w:p>
    <w:p w:rsidR="00AB1202" w:rsidRDefault="00AB1202" w:rsidP="00AB1202">
      <w:pPr>
        <w:numPr>
          <w:ilvl w:val="1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предметных знаний и способов действий,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ваемой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блемой/темой использовать имеющиеся знания и способы действий.</w:t>
      </w:r>
    </w:p>
    <w:p w:rsidR="00AB1202" w:rsidRDefault="00AB1202" w:rsidP="00AB1202">
      <w:pPr>
        <w:numPr>
          <w:ilvl w:val="1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регулятивных действий,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умении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 планировать и управлять своей познавательной деятельностью во времени, испол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зовать ресурсные возможности для достижения целей, осуществлять выбор конструкти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ных стратегий в трудных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туациях.</w:t>
      </w:r>
    </w:p>
    <w:p w:rsidR="00AB1202" w:rsidRDefault="00AB1202" w:rsidP="00AB1202">
      <w:pPr>
        <w:numPr>
          <w:ilvl w:val="1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коммуникативных действий,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умении ясно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ложить и оформить выполненную работу, представить её результаты,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ответить на вопросы.</w:t>
      </w:r>
    </w:p>
    <w:p w:rsidR="00AB1202" w:rsidRDefault="00AB1202" w:rsidP="00AB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могут быть выполнены на повышенном и базовом уровне.</w:t>
      </w:r>
    </w:p>
    <w:p w:rsidR="00AB1202" w:rsidRDefault="00AB1202" w:rsidP="00AB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Высшую оценку (работа на повышенном уровне) получают проекты, выполненные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тельно.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i/>
          <w:sz w:val="24"/>
          <w:szCs w:val="24"/>
        </w:rPr>
        <w:t>Критерии оценки отдельных этапов выполнения проекта: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i/>
          <w:sz w:val="24"/>
          <w:szCs w:val="24"/>
          <w:u w:val="single"/>
        </w:rPr>
        <w:t>Выбор темы.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sz w:val="24"/>
          <w:szCs w:val="24"/>
        </w:rPr>
        <w:t>При выборе темы учитывается: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sz w:val="24"/>
          <w:szCs w:val="24"/>
        </w:rPr>
        <w:t>Актуальность и важность темы;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sz w:val="24"/>
          <w:szCs w:val="24"/>
        </w:rPr>
        <w:t>Научно-теоретическое и практическое значение;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sz w:val="24"/>
          <w:szCs w:val="24"/>
        </w:rPr>
        <w:t>Степень освещенности данного вопроса в литературе.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sz w:val="24"/>
          <w:szCs w:val="24"/>
        </w:rPr>
        <w:t>Актуальность темы определяется тем, отвечает ли она проблемам развития и совершенствования процесса обучения.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sz w:val="24"/>
          <w:szCs w:val="24"/>
        </w:rPr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AB1202" w:rsidRDefault="00AB1202" w:rsidP="00AB1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Целеполагание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, формулировка задач, которые следует решить;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sz w:val="24"/>
          <w:szCs w:val="24"/>
        </w:rPr>
        <w:t>Цели должны быть ясными, четко сформулированными и реальными, т.е. достижимыми.</w:t>
      </w:r>
    </w:p>
    <w:p w:rsidR="00AB1202" w:rsidRDefault="00AB1202" w:rsidP="00AB1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lastRenderedPageBreak/>
        <w:t xml:space="preserve">Выбор средств и методов, адекватных поставленным целям; </w:t>
      </w:r>
    </w:p>
    <w:p w:rsidR="00AB1202" w:rsidRDefault="00AB1202" w:rsidP="00AB1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 xml:space="preserve">Планирование, определение последовательности и сроков работ; </w:t>
      </w:r>
    </w:p>
    <w:p w:rsidR="00AB1202" w:rsidRDefault="00AB1202" w:rsidP="00AB1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 xml:space="preserve">Проведение проектных работ или исследования; 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sz w:val="24"/>
          <w:szCs w:val="24"/>
        </w:rPr>
        <w:t>Излагая конкретные данные, нужно доказывать и показывать, как они были получены, проверены, уточнены, чтобы изложение было достоверным.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sz w:val="24"/>
          <w:szCs w:val="24"/>
        </w:rPr>
        <w:t>Изложение мысли должно быть понятным, правильно сформулированным и показывать то, что было открыто или выявлено автором исследования.</w:t>
      </w:r>
    </w:p>
    <w:p w:rsidR="00AB1202" w:rsidRDefault="00AB1202" w:rsidP="00AB1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Оформление результатов работ в соответствии с замыслом проекта или целями исследов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>ния;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sz w:val="24"/>
          <w:szCs w:val="24"/>
        </w:rPr>
        <w:t>Форма работы должна соответствовать содержанию.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sz w:val="24"/>
          <w:szCs w:val="24"/>
        </w:rPr>
        <w:t xml:space="preserve">В работе должна прослеживаться научность и литературность языка. Письменная речь должна быть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орфографически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грамотной</w:t>
      </w:r>
      <w:proofErr w:type="gramEnd"/>
      <w:r>
        <w:rPr>
          <w:rFonts w:ascii="Times New Roman" w:hAnsi="Times New Roman"/>
          <w:sz w:val="24"/>
          <w:szCs w:val="24"/>
        </w:rPr>
        <w:t>, пунктуация соответствовать правилам, словарный и грамматический строй речи разнообразен, речь выразительна.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sz w:val="24"/>
          <w:szCs w:val="24"/>
        </w:rPr>
        <w:t>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«эффектами» ухудшает качество работы.</w:t>
      </w:r>
    </w:p>
    <w:p w:rsidR="00AB1202" w:rsidRDefault="00AB1202" w:rsidP="00AB12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Итогами проектной и исследовательской деятельности следует считать не столько предметные результаты, сколько интеллектуальное, ли</w:t>
      </w:r>
      <w:r>
        <w:rPr>
          <w:rFonts w:ascii="Times New Roman" w:hAnsi="Times New Roman" w:cs="Times New Roman"/>
          <w:iCs/>
          <w:sz w:val="24"/>
          <w:szCs w:val="24"/>
        </w:rPr>
        <w:t>ч</w:t>
      </w:r>
      <w:r>
        <w:rPr>
          <w:rFonts w:ascii="Times New Roman" w:hAnsi="Times New Roman" w:cs="Times New Roman"/>
          <w:iCs/>
          <w:sz w:val="24"/>
          <w:szCs w:val="24"/>
        </w:rPr>
        <w:t>ностное развитие школьников, рост их компетенции в выбранной для исследования или проекта сфере, формирование умения сотрудничать в ко</w:t>
      </w:r>
      <w:r>
        <w:rPr>
          <w:rFonts w:ascii="Times New Roman" w:hAnsi="Times New Roman" w:cs="Times New Roman"/>
          <w:iCs/>
          <w:sz w:val="24"/>
          <w:szCs w:val="24"/>
        </w:rPr>
        <w:t>л</w:t>
      </w:r>
      <w:r>
        <w:rPr>
          <w:rFonts w:ascii="Times New Roman" w:hAnsi="Times New Roman" w:cs="Times New Roman"/>
          <w:iCs/>
          <w:sz w:val="24"/>
          <w:szCs w:val="24"/>
        </w:rPr>
        <w:t>лективе и</w:t>
      </w:r>
    </w:p>
    <w:p w:rsidR="00AB1202" w:rsidRDefault="00AB1202" w:rsidP="00AB12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самостоятельно работать, уяснение сущности творческой исследовательской и пр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ектной работы, которая рассматривается как показатель успешности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 иссл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>довательской де</w:t>
      </w:r>
      <w:r>
        <w:rPr>
          <w:rFonts w:ascii="Times New Roman" w:hAnsi="Times New Roman" w:cs="Times New Roman"/>
          <w:iCs/>
          <w:sz w:val="24"/>
          <w:szCs w:val="24"/>
        </w:rPr>
        <w:t>я</w:t>
      </w:r>
      <w:r>
        <w:rPr>
          <w:rFonts w:ascii="Times New Roman" w:hAnsi="Times New Roman" w:cs="Times New Roman"/>
          <w:iCs/>
          <w:sz w:val="24"/>
          <w:szCs w:val="24"/>
        </w:rPr>
        <w:t>тельности.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sz w:val="24"/>
          <w:szCs w:val="24"/>
        </w:rPr>
        <w:t>Выполненная работа рецензируется учителем.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sz w:val="24"/>
          <w:szCs w:val="24"/>
        </w:rPr>
        <w:t>В рецензии оцениваются и освещаются основные позиции с учетом оценки критериев содержательной части проекта в баллах.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i/>
          <w:sz w:val="24"/>
          <w:szCs w:val="24"/>
          <w:u w:val="single"/>
        </w:rPr>
        <w:t>Оценка содержательной части проекта в баллах: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i/>
          <w:sz w:val="24"/>
          <w:szCs w:val="24"/>
        </w:rPr>
        <w:t>2 балла - ярко выраженные положительные стороны работы во всех ее составных частях; (отдельно за каждый из девяти представленных выше критериев).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i/>
          <w:sz w:val="24"/>
          <w:szCs w:val="24"/>
        </w:rPr>
        <w:t>балл – имеют место;</w:t>
      </w:r>
    </w:p>
    <w:p w:rsidR="00AB1202" w:rsidRDefault="00AB1202" w:rsidP="00AB1202">
      <w:pPr>
        <w:pStyle w:val="af3"/>
      </w:pPr>
      <w:r>
        <w:rPr>
          <w:rFonts w:ascii="Times New Roman" w:hAnsi="Times New Roman"/>
          <w:i/>
          <w:sz w:val="24"/>
          <w:szCs w:val="24"/>
        </w:rPr>
        <w:t>0 баллов – отсутствуют.</w:t>
      </w:r>
    </w:p>
    <w:p w:rsidR="00AB1202" w:rsidRDefault="00AB1202" w:rsidP="00AB1202">
      <w:pPr>
        <w:pStyle w:val="af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Итого 18 баллов - максимальное число за всю содержательную часть проекта.</w:t>
      </w: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202" w:rsidRDefault="00AB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B1202" w:rsidSect="00AB1202">
          <w:footerReference w:type="default" r:id="rId8"/>
          <w:pgSz w:w="11906" w:h="16838"/>
          <w:pgMar w:top="1134" w:right="707" w:bottom="1134" w:left="1701" w:header="0" w:footer="708" w:gutter="0"/>
          <w:cols w:space="720"/>
          <w:formProt w:val="0"/>
          <w:titlePg/>
          <w:docGrid w:linePitch="360" w:charSpace="4096"/>
        </w:sectPr>
      </w:pPr>
    </w:p>
    <w:p w:rsidR="00E60C3E" w:rsidRDefault="00C975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ТЕМАТИЧЕСКОЕ ПЛАНИРОВАНИЕ</w:t>
      </w:r>
    </w:p>
    <w:tbl>
      <w:tblPr>
        <w:tblW w:w="14879" w:type="dxa"/>
        <w:tblLayout w:type="fixed"/>
        <w:tblLook w:val="04A0"/>
      </w:tblPr>
      <w:tblGrid>
        <w:gridCol w:w="2122"/>
        <w:gridCol w:w="1842"/>
        <w:gridCol w:w="4537"/>
        <w:gridCol w:w="1985"/>
        <w:gridCol w:w="2126"/>
        <w:gridCol w:w="2267"/>
      </w:tblGrid>
      <w:tr w:rsidR="00E60C3E">
        <w:trPr>
          <w:trHeight w:val="206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E" w:rsidRDefault="00C97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Характеристика</w:t>
            </w:r>
          </w:p>
          <w:p w:rsidR="00E60C3E" w:rsidRDefault="00C97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деятельности обучающихся</w:t>
            </w: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E" w:rsidRDefault="00C97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Планируемые результаты</w:t>
            </w:r>
          </w:p>
        </w:tc>
      </w:tr>
      <w:tr w:rsidR="00E60C3E">
        <w:trPr>
          <w:trHeight w:val="151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E" w:rsidRDefault="00E60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E" w:rsidRDefault="00C97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Личностные</w:t>
            </w:r>
          </w:p>
          <w:p w:rsidR="00E60C3E" w:rsidRDefault="00E60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E" w:rsidRDefault="00C97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УУД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E" w:rsidRDefault="00C97589">
            <w:pPr>
              <w:widowControl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Предметные</w:t>
            </w:r>
          </w:p>
        </w:tc>
      </w:tr>
      <w:tr w:rsidR="00E60C3E">
        <w:trPr>
          <w:trHeight w:val="137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E" w:rsidRDefault="00E60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E" w:rsidRDefault="00E60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E" w:rsidRDefault="00C97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регулятивные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E" w:rsidRDefault="00C97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познавательные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E" w:rsidRDefault="00C97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коммуникативные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60C3E">
        <w:trPr>
          <w:trHeight w:val="137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C97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Основные понятия  проектной и исследовательской деятельности </w:t>
            </w:r>
            <w:r w:rsidR="009A4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E60C3E">
        <w:trPr>
          <w:trHeight w:val="13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Характеризовать проект, проек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деятельность, проектную 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туру.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Раскрывать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логию проектов.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 исследования, характеризовать их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 этапы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дивидуального проекта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Раскрывать структуру проекта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новные требов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ния, предъявля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 е к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нию и оформл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нию учебных проектов.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Характеризовать ученический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ект, его содерж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ние, структуру.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уважение к личности и её достоинству, доброжел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тельное отн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шение к окр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жающим;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потребность в самовыраж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нии и саморе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лизации, соц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альном пр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знании;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готовность и способность к самоорганиз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ции и саморе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лизации; 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готовность и способность к выполнению норм и треб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ваний школ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ной жизни, прав и обяза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ностей учен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ка;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умение вести диалог на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нове равн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правных отн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шений и вз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имного уваж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ния и приятия; 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умение конс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руктивно 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решать 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фликты;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готовность и способность к выполнению моральных норм в отн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шении взро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лых и сверс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ников в школе, дома, во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учебных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видах деятельности;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потребность в участии в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щественной жизни бл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жайшего соц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ального окр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жения, общес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венно полезной деятельности;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умение строить жизненные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планы с учётом конкретных социально-исторических, политических и экономических условий;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устойчивый познавател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ный интерес и становление смыслообр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зующей фун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ции познав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тельного мот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ва;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готовность к выбору пр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фильного обр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зования.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Ученик пол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чит возмо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ж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ность для формиров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ния: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выраженной устойчивой учебно-познавательной мотивации и интереса к уч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нию;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готовности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самообразов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нию и сам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воспитанию;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адекватной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зитивной сам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оценки и Я-концепции;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компетентн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сти в реализ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ции основ гр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жданской идентичности в поступках и деятельности;</w:t>
            </w:r>
          </w:p>
          <w:p w:rsidR="00E60C3E" w:rsidRDefault="00C97589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способности к решению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ральных 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лемм на основе учёта позиций участников 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леммы, орие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тации на их мотивы и чу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ства; устойч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вое следование в поведении моральным нормам и эт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ческим треб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ваниям;</w:t>
            </w:r>
          </w:p>
          <w:p w:rsidR="00E60C3E" w:rsidRDefault="00C97589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эмпатии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как осознанного понимания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сопереживания чувствам др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гих, выража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щейся в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ступках, 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правленных на помощь и обеспечение благополучия.</w:t>
            </w:r>
          </w:p>
          <w:p w:rsidR="00E60C3E" w:rsidRDefault="00E60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Выпускник научится: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самостоятельно определять цели,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вать параметры и критерии, по которым можно определить, что цель достигнута;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оценивать возможные последствия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тижения поставленной цели в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сти, собственной жизни и жизни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жающих людей, основываясь на сообр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жениях этики и морали;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оценивать ресурсы, в том числе время и другие нематериальные ресурсы,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димые для достижения поставленной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ли;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выбирать путь достижения цели,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ровать решение поставленных задач,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тимизируя материальные и нематериал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ные затраты;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организовывать эффективный поиск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сурсов, необходимых для достижения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ставленной цели;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 полученный результат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с поставленной заранеецелью.</w:t>
            </w:r>
          </w:p>
          <w:p w:rsidR="00E60C3E" w:rsidRDefault="00E60C3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0C3E" w:rsidRDefault="00C9758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Выпускник получит возможность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научиться: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задумывать, планировать и выполнять учебный проект, учебное исследование;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целенаправленно и осознанно развивать свои познавательные, регулятивные, коммуникативные способности;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свою ответственность за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товерность полученной информации,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лученных знаний, качество выполнения проекта, исследования.</w:t>
            </w:r>
          </w:p>
          <w:p w:rsidR="00E60C3E" w:rsidRDefault="00E60C3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учебно-исследовательской и проектной деятельности обучающиеся получат представление: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о понятиях: концепция, научная гипотеза, метод, эксперимент, надежность гипотезы, модель, метод сбора и метод анализа данных;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об отличительных особенностях исследования в гуманитарных областях и исследования в естественных науках;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об истории науки;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о новейших разработках в области науки и технологий;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о правилах и законах, регулирующих отношения в научной, изобретательской и исследовательских областях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lastRenderedPageBreak/>
              <w:t>деятельности (патентное право, защита авторского права и др.);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Обучающиеся смогут: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решать задачи, находящиеся на стыке нескольких учебных дисциплин;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использовать основной алгоритм исследования при решении своих учебно-познавательных задач;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использовать элементы математического моделирования при решении исследовательских задач;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использовать элементы математического анализа для интерпретации результатов, полученных в ходе учебно-исследовательской работы.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Обучающиеся научатся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: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оценивать ресурсы, в том числе и нематериальные (такие, как время),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lastRenderedPageBreak/>
              <w:t>необходимые для достижения поставленной цели;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адекватно оценивать дальнейшее развитие своего проекта или исследования, видеть возможные варианты применения результатов.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Обучающиеся получат возможность научаться: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      </w:r>
          </w:p>
          <w:p w:rsidR="00E60C3E" w:rsidRDefault="00C975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самостоятельно и совместно с другими авторами разрабатывать систему параметров и критериев оценки эффективности и продуктивности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lastRenderedPageBreak/>
              <w:t>реализации проекта или исследования на каждом этапе реализации и по завершении работы;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адекватно оценивать риски реализации проекта и проведения исследования и предусматривать пути минимизации этих рисков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Выпускник научится: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искать и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дить обобще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ные способы решения задач, в том числе,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ществлять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вернутый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формационный поиск и ставить на его основе новые (учебные и 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ные) задачи;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критически 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нивать и инте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претировать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формацию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ных позиций, распознавать и фиксировать противоречия в 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ных источниках;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использовать различные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дельно-схематические средства для представления существенных связей и 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шений, а также противоречий, выявленных в 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ных источниках;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находить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водить критич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ские аргументы в отношении действий и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дений другого; спокойно 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зумно относит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ся к критич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ским замечан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ям в отношении собственного суждения,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сматривать их как ресурс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ственного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тия;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выходить за рамки учебного предмета и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ществлять цел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направленный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поиск возмо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ностей для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рокого переноса средств и спос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бов действия;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выстраивать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дивидуальную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ную траекторию, учитывая 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ничения со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роны других участников и ресурсные 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ничения;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менять и уде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живать разные позиции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знавательной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Выпускник на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чится: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осуществлять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ловую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кацию как со сверстниками, так и со взрослыми (как внутри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зовательной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низации, так и за ее пределами), подбирать пар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неров для деловой коммуникации исходя из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ражений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тативности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модействия, а не личных симпатий;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нии групповой работы быть как руководителем, так и членом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манды в разных ролях (генератор идей, критик,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полнитель,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ступающий, 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перт и т.д.);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координировать и выполнять работу в условиях реал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ного, виртуальн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го и комбинир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ванного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развернуто,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гично и точно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лагать свою точку зрения с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зованием 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ватных (устных и письменных) 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ковых средств;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распознавать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конфликтогенные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ситуации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дотвращать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фликты до их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тивной фазы,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страивать 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вую и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тельную комм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никацию, избегая личностных 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ночных суждений.</w:t>
            </w:r>
          </w:p>
          <w:p w:rsidR="00E60C3E" w:rsidRDefault="00E60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Выпускник 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чится: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формулировать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ли и задачи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ектной (исследов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тельской)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ности;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планировать работу по реализации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ектной (исследов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тельской)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ности;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реализовывать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планированные действия для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тижения поста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ленных целей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дач;</w:t>
            </w:r>
          </w:p>
          <w:p w:rsidR="00E60C3E" w:rsidRDefault="00E60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60C3E" w:rsidRDefault="00E60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60C3E">
        <w:trPr>
          <w:trHeight w:val="13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C97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Этапы работы над проектом, учебным иссл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дованием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(18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60C3E">
        <w:trPr>
          <w:trHeight w:val="13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Изучать элементы и содержание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следования.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сифицировать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 исследования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Характеризовать виды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ции, методы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иска информации.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Характеризовать основные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ники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ции, методы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 в музеях,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хивах и с научной литературой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Характеризовать понятия конспе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та, аннотации,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цензии. Опис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вать структуру текста, требов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к их напис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нию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Характеризовать понятия тезиса, реферата, аннот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ции, рецензии.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Составлять тез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сы к работе и глоссарий по теме исследования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Знать, что такое плагиат и как его избежать в своей работе.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Описывать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дель 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ального плана и образ действий. Составлять 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полнять план-график работы над исследован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ем.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Характеризовать применение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формационных технологий 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следовании.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оформлять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мационные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риалы на электро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ных и бумажных носителях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целью презентации результатов работы над проектом;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осуществлять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лексию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сти, соотнося ее с поставленными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лью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задачами и коне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ным результатом;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использовать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нологию учебного проектирования для решения 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ных целей и задач образования;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навыкам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самопр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зентации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 ходе представления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зультатов проекта (исследования);</w:t>
            </w:r>
          </w:p>
          <w:p w:rsidR="00E60C3E" w:rsidRDefault="00C975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осуществлять 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нанный выбор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правлений созид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тельной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сти.</w:t>
            </w:r>
          </w:p>
          <w:p w:rsidR="00E60C3E" w:rsidRDefault="00E60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60C3E">
        <w:trPr>
          <w:trHeight w:val="13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C97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Теоретические основы защиты проекта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(6 часов)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60C3E">
        <w:trPr>
          <w:trHeight w:val="13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Характеризовать способы и формы представления данных. Опис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вать способы компьютер-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обработки данных исслед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вания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Классифицир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вать формы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ставления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тов.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Описывать 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туру работы. Описать методы и правила оформл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результатов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Анализировать коммуникативные барьеры и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посылки успеха публичного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ступления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Устанавливать формы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ления проекта. Ознакомление с критериями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 проекта.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дание плана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полнения проекта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E60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обучающихся средствами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гаемого для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учебного предмета, курса: развитие общей культуры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щихся, их мирово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зрения, ценностно-смысловых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вок, развитие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знавательных,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гулятивных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муникативных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собностей,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к саморазвитию и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лению; 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матическими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и приобр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опыта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ществления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сообразной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зультативной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тельности; 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к непреры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самообраз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ванию, овладению ключевыми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тентностями,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ставляющими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нову умения: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стоятельному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обретению и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грации знаний, коммуникации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сотрудничеству, эффективному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шению (разреш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 проблем, осознанному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формационных и коммуникацио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технологий, самоорганизации и саморегуляции; 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демической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бильности и (или) возможности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держивать избра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направление образования; </w:t>
            </w:r>
          </w:p>
          <w:p w:rsidR="00E60C3E" w:rsidRDefault="00C975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фессиональной ориентации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 </w:t>
            </w:r>
          </w:p>
          <w:p w:rsidR="00E60C3E" w:rsidRDefault="00E60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E60C3E" w:rsidRDefault="00E60C3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C3E" w:rsidRDefault="00E60C3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C3E" w:rsidRDefault="00E60C3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C3E" w:rsidRDefault="00E60C3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C3E" w:rsidRDefault="00E60C3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C3E" w:rsidRDefault="00E60C3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  <w:sectPr w:rsidR="00E60C3E">
          <w:footerReference w:type="default" r:id="rId9"/>
          <w:pgSz w:w="16838" w:h="11906" w:orient="landscape"/>
          <w:pgMar w:top="850" w:right="1134" w:bottom="1701" w:left="1134" w:header="0" w:footer="708" w:gutter="0"/>
          <w:cols w:space="720"/>
          <w:formProt w:val="0"/>
          <w:titlePg/>
          <w:docGrid w:linePitch="360" w:charSpace="4096"/>
        </w:sectPr>
      </w:pPr>
    </w:p>
    <w:p w:rsidR="00E60C3E" w:rsidRDefault="00AB1202" w:rsidP="00AB1202">
      <w:pPr>
        <w:pStyle w:val="af3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9339DE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AB1202" w:rsidRPr="003E5F07" w:rsidRDefault="00AB1202" w:rsidP="00AB1202">
      <w:pPr>
        <w:pStyle w:val="af3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f5"/>
        <w:tblW w:w="4689" w:type="pct"/>
        <w:tblInd w:w="534" w:type="dxa"/>
        <w:tblLayout w:type="fixed"/>
        <w:tblLook w:val="04A0"/>
      </w:tblPr>
      <w:tblGrid>
        <w:gridCol w:w="568"/>
        <w:gridCol w:w="1417"/>
        <w:gridCol w:w="12615"/>
      </w:tblGrid>
      <w:tr w:rsidR="00E60C3E" w:rsidRPr="00AB1202" w:rsidTr="00AB1202">
        <w:tc>
          <w:tcPr>
            <w:tcW w:w="568" w:type="dxa"/>
            <w:shd w:val="clear" w:color="auto" w:fill="auto"/>
          </w:tcPr>
          <w:p w:rsidR="00E60C3E" w:rsidRPr="00AB1202" w:rsidRDefault="00C97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B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60C3E" w:rsidRPr="00AB1202" w:rsidRDefault="00C97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616" w:type="dxa"/>
            <w:shd w:val="clear" w:color="auto" w:fill="auto"/>
          </w:tcPr>
          <w:p w:rsidR="00E60C3E" w:rsidRPr="00AB1202" w:rsidRDefault="00C97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раздела, урока</w:t>
            </w:r>
          </w:p>
        </w:tc>
      </w:tr>
      <w:tr w:rsidR="00E60C3E" w:rsidRPr="00AB1202" w:rsidTr="00AB1202">
        <w:tc>
          <w:tcPr>
            <w:tcW w:w="14601" w:type="dxa"/>
            <w:gridSpan w:val="3"/>
            <w:shd w:val="clear" w:color="auto" w:fill="auto"/>
          </w:tcPr>
          <w:p w:rsidR="00E60C3E" w:rsidRPr="00AB1202" w:rsidRDefault="00C97589" w:rsidP="00FF34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b/>
                <w:sz w:val="24"/>
                <w:szCs w:val="24"/>
              </w:rPr>
              <w:t>1 чет</w:t>
            </w:r>
            <w:r w:rsidR="003E5F07" w:rsidRPr="00AB1202">
              <w:rPr>
                <w:rFonts w:ascii="Times New Roman" w:hAnsi="Times New Roman" w:cs="Times New Roman"/>
                <w:b/>
                <w:sz w:val="24"/>
                <w:szCs w:val="24"/>
              </w:rPr>
              <w:t>верть (8 часов), Ⅰ полугодие (16</w:t>
            </w:r>
            <w:r w:rsidRPr="00AB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60C3E" w:rsidRPr="00AB1202" w:rsidTr="00AB1202">
        <w:tc>
          <w:tcPr>
            <w:tcW w:w="568" w:type="dxa"/>
            <w:shd w:val="clear" w:color="auto" w:fill="auto"/>
          </w:tcPr>
          <w:p w:rsidR="00E60C3E" w:rsidRPr="00AB1202" w:rsidRDefault="00C975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60C3E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97589" w:rsidRPr="00AB120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16" w:type="dxa"/>
            <w:shd w:val="clear" w:color="auto" w:fill="auto"/>
          </w:tcPr>
          <w:p w:rsidR="00E60C3E" w:rsidRPr="00AB1202" w:rsidRDefault="00C975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Особенности проектной деятельности. Основные требования к исследованию</w:t>
            </w:r>
          </w:p>
        </w:tc>
      </w:tr>
      <w:tr w:rsidR="00E60C3E" w:rsidRPr="00AB1202" w:rsidTr="00AB1202">
        <w:tc>
          <w:tcPr>
            <w:tcW w:w="568" w:type="dxa"/>
            <w:shd w:val="clear" w:color="auto" w:fill="auto"/>
          </w:tcPr>
          <w:p w:rsidR="00E60C3E" w:rsidRPr="00AB1202" w:rsidRDefault="00C975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60C3E" w:rsidRPr="00AB1202" w:rsidRDefault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97589" w:rsidRPr="00AB120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16" w:type="dxa"/>
            <w:shd w:val="clear" w:color="auto" w:fill="auto"/>
          </w:tcPr>
          <w:p w:rsidR="00E60C3E" w:rsidRPr="00AB1202" w:rsidRDefault="00C97589">
            <w:pPr>
              <w:pStyle w:val="af4"/>
              <w:widowControl w:val="0"/>
              <w:spacing w:beforeAutospacing="0" w:after="0" w:afterAutospacing="0"/>
              <w:jc w:val="both"/>
            </w:pPr>
            <w:r w:rsidRPr="00AB1202">
              <w:t xml:space="preserve">Виды школьных проектов. Основные технологические подходы </w:t>
            </w:r>
          </w:p>
        </w:tc>
      </w:tr>
      <w:tr w:rsidR="00E60C3E" w:rsidRPr="00AB1202" w:rsidTr="00AB1202">
        <w:tc>
          <w:tcPr>
            <w:tcW w:w="568" w:type="dxa"/>
            <w:shd w:val="clear" w:color="auto" w:fill="auto"/>
          </w:tcPr>
          <w:p w:rsidR="00E60C3E" w:rsidRPr="00AB1202" w:rsidRDefault="00C975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60C3E" w:rsidRPr="00AB1202" w:rsidRDefault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97589" w:rsidRPr="00AB120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16" w:type="dxa"/>
            <w:shd w:val="clear" w:color="auto" w:fill="auto"/>
          </w:tcPr>
          <w:p w:rsidR="00E60C3E" w:rsidRPr="00AB1202" w:rsidRDefault="00C975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 xml:space="preserve">Типология проектов. Особенности </w:t>
            </w:r>
            <w:proofErr w:type="spellStart"/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монопроекта</w:t>
            </w:r>
            <w:proofErr w:type="spellEnd"/>
            <w:r w:rsidRPr="00AB12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AB120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E60C3E" w:rsidRPr="00AB1202" w:rsidTr="00AB1202">
        <w:tc>
          <w:tcPr>
            <w:tcW w:w="568" w:type="dxa"/>
            <w:shd w:val="clear" w:color="auto" w:fill="auto"/>
          </w:tcPr>
          <w:p w:rsidR="00E60C3E" w:rsidRPr="00AB1202" w:rsidRDefault="00C975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60C3E" w:rsidRPr="00AB1202" w:rsidRDefault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97589" w:rsidRPr="00AB120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16" w:type="dxa"/>
            <w:shd w:val="clear" w:color="auto" w:fill="auto"/>
          </w:tcPr>
          <w:p w:rsidR="00E60C3E" w:rsidRPr="00AB1202" w:rsidRDefault="00C975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исследованию. Методы исследования. Требования к оформлению проектной (исследовател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ской) работы. Структура проекта.</w:t>
            </w:r>
          </w:p>
        </w:tc>
      </w:tr>
      <w:tr w:rsidR="00E60C3E" w:rsidRPr="00AB1202" w:rsidTr="00AB1202">
        <w:tc>
          <w:tcPr>
            <w:tcW w:w="568" w:type="dxa"/>
            <w:shd w:val="clear" w:color="auto" w:fill="auto"/>
          </w:tcPr>
          <w:p w:rsidR="00E60C3E" w:rsidRPr="00AB1202" w:rsidRDefault="00C975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60C3E" w:rsidRPr="00AB1202" w:rsidRDefault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2616" w:type="dxa"/>
            <w:shd w:val="clear" w:color="auto" w:fill="auto"/>
          </w:tcPr>
          <w:p w:rsidR="00E60C3E" w:rsidRPr="00AB1202" w:rsidRDefault="00C97589" w:rsidP="00AE5E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Style w:val="FontStyle59"/>
                <w:sz w:val="24"/>
                <w:szCs w:val="24"/>
              </w:rPr>
              <w:t>Подбор противоречивых фактов, интересной информации, продумывание проблемных ситуаций.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both"/>
              <w:rPr>
                <w:rStyle w:val="FontStyle59"/>
                <w:sz w:val="24"/>
                <w:szCs w:val="24"/>
              </w:rPr>
            </w:pPr>
            <w:r w:rsidRPr="00AB1202">
              <w:rPr>
                <w:rStyle w:val="FontStyle59"/>
                <w:sz w:val="24"/>
                <w:szCs w:val="24"/>
              </w:rPr>
              <w:t>Планирование этапов работы над проектом</w:t>
            </w:r>
            <w:proofErr w:type="gramStart"/>
            <w:r w:rsidRPr="00AB1202">
              <w:rPr>
                <w:rStyle w:val="FontStyle59"/>
                <w:sz w:val="24"/>
                <w:szCs w:val="24"/>
              </w:rPr>
              <w:t>.С</w:t>
            </w:r>
            <w:proofErr w:type="gramEnd"/>
            <w:r w:rsidRPr="00AB1202">
              <w:rPr>
                <w:rStyle w:val="FontStyle59"/>
                <w:sz w:val="24"/>
                <w:szCs w:val="24"/>
              </w:rPr>
              <w:t>одержание разделов исследования и их объем.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Определение темы проекта. Практическая работа №1. Формулирование темы, определение актуальности темы, пробл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Постановка цели, формулирование задач, выдвижение гипотез.</w:t>
            </w:r>
          </w:p>
          <w:p w:rsidR="00AE5EC5" w:rsidRPr="00AB1202" w:rsidRDefault="00AE5EC5" w:rsidP="00AE5E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Формулирование цели, определение задач, выбор предмета и объекта.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FF34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(8 часов)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Технология составления плана работ. Виды источников информации и методы поиска. Практическая работа №3. С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ставление плана работы.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Алгоритм работы с литературой. Составление глоссария по теме исследования. Алгоритм работы с ресурсами Интерн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та. Плагиат.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  <w:proofErr w:type="gramStart"/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 работа №4. Подбор материалов по теме прое</w:t>
            </w: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та/исследования.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№5. Представление наглядной информации по проекту и работа с ней.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Структура работы и ее оформление. Требования к оформлению письменной части работы. Тез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сы. Конспект.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pStyle w:val="af4"/>
              <w:widowControl w:val="0"/>
              <w:spacing w:after="0"/>
              <w:jc w:val="both"/>
            </w:pPr>
            <w:r w:rsidRPr="00AB1202">
              <w:t>Цитирование. Правила оформления цитат. Практическая работа №6. Составление конспекта и о</w:t>
            </w:r>
            <w:r w:rsidRPr="00AB1202">
              <w:t>б</w:t>
            </w:r>
            <w:r w:rsidRPr="00AB1202">
              <w:t>разца проекта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pStyle w:val="af4"/>
              <w:widowControl w:val="0"/>
              <w:spacing w:after="0"/>
              <w:jc w:val="both"/>
            </w:pPr>
            <w:r w:rsidRPr="00AB1202">
              <w:t>Коммуникативные барьеры при публичной защите результатов проекта. Главные предпосылки успеха публичного в</w:t>
            </w:r>
            <w:r w:rsidRPr="00AB1202">
              <w:t>ы</w:t>
            </w:r>
            <w:r w:rsidRPr="00AB1202">
              <w:t>ступления. Формы пре</w:t>
            </w:r>
            <w:r w:rsidRPr="00AB1202">
              <w:t>д</w:t>
            </w:r>
            <w:r w:rsidRPr="00AB1202">
              <w:t>ставления проектов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pStyle w:val="af4"/>
              <w:widowControl w:val="0"/>
              <w:spacing w:after="0"/>
              <w:jc w:val="both"/>
            </w:pPr>
            <w:r w:rsidRPr="00AB1202">
              <w:t>Просмотр и обсуждение образца проекта. Анализ достижений и недостатков.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shd w:val="clear" w:color="auto" w:fill="auto"/>
          </w:tcPr>
          <w:p w:rsidR="00AE5EC5" w:rsidRPr="00AB1202" w:rsidRDefault="003E5F07" w:rsidP="00FF345F">
            <w:pPr>
              <w:pStyle w:val="af4"/>
              <w:widowControl w:val="0"/>
              <w:spacing w:after="0"/>
              <w:jc w:val="center"/>
            </w:pPr>
            <w:r w:rsidRPr="00AB1202">
              <w:rPr>
                <w:b/>
              </w:rPr>
              <w:t xml:space="preserve">3 че8тверть (10 часов), Ⅱ полугодие (18 </w:t>
            </w:r>
            <w:r w:rsidR="00AE5EC5" w:rsidRPr="00AB1202">
              <w:rPr>
                <w:b/>
              </w:rPr>
              <w:t>часов)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обработке полученного материала.</w:t>
            </w:r>
          </w:p>
          <w:p w:rsidR="00AE5EC5" w:rsidRPr="00AB1202" w:rsidRDefault="00AE5EC5" w:rsidP="00AE5E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 7«Обработка полученного материала».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: 8«Обработка полученного материала в соответствии с целями и задач</w:t>
            </w: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9 «</w:t>
            </w:r>
            <w:r w:rsidRPr="00AB1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татистическая обработка материала и представление результатов в виде таблиц»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10 «</w:t>
            </w:r>
            <w:r w:rsidRPr="00AB1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татистическая обработка материала и представление результатов в виде ди</w:t>
            </w: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грамм, схем и </w:t>
            </w: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т.п.»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11 «Систематизация и обобщение результатов работы»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</w:t>
            </w:r>
            <w:proofErr w:type="gramStart"/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AB1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12«</w:t>
            </w: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выводов (цель-результат)».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13: «Систематизация и обобщение результатов работы».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</w:t>
            </w:r>
            <w:proofErr w:type="gramStart"/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14 «Систематизация и обобщение результатов работы Формулирование выводов».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15: «Систематизация и обобщение результатов работы Формулирование выводов (цель-результат)».</w:t>
            </w:r>
          </w:p>
        </w:tc>
      </w:tr>
      <w:tr w:rsidR="00AE5EC5" w:rsidRPr="00AB1202" w:rsidTr="00AB1202">
        <w:tc>
          <w:tcPr>
            <w:tcW w:w="568" w:type="dxa"/>
            <w:shd w:val="clear" w:color="auto" w:fill="auto"/>
          </w:tcPr>
          <w:p w:rsidR="00AE5EC5" w:rsidRPr="00AB1202" w:rsidRDefault="003E5F07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2616" w:type="dxa"/>
            <w:shd w:val="clear" w:color="auto" w:fill="auto"/>
          </w:tcPr>
          <w:p w:rsidR="00AE5EC5" w:rsidRPr="00AB1202" w:rsidRDefault="00AE5EC5" w:rsidP="00AE5E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текста, оформления работы, проектного продукта. </w:t>
            </w:r>
          </w:p>
          <w:p w:rsidR="00AE5EC5" w:rsidRPr="00AB1202" w:rsidRDefault="00AE5EC5" w:rsidP="00AE5E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proofErr w:type="gramStart"/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способов оформления конечных результатов индивидуального проекта / исследов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EC5" w:rsidRPr="00AB1202" w:rsidTr="00AB1202">
        <w:tc>
          <w:tcPr>
            <w:tcW w:w="14601" w:type="dxa"/>
            <w:gridSpan w:val="3"/>
            <w:shd w:val="clear" w:color="auto" w:fill="auto"/>
          </w:tcPr>
          <w:p w:rsidR="00AE5EC5" w:rsidRPr="00AB1202" w:rsidRDefault="003E5F07" w:rsidP="00AE5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(8</w:t>
            </w:r>
            <w:r w:rsidR="00AE5EC5" w:rsidRPr="00AB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E5F07" w:rsidRPr="00AB1202" w:rsidTr="00AB1202">
        <w:trPr>
          <w:trHeight w:val="313"/>
        </w:trPr>
        <w:tc>
          <w:tcPr>
            <w:tcW w:w="568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2616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Технология презентации. Самостоятельная работа. Практическое овладение научным стилем.</w:t>
            </w:r>
          </w:p>
        </w:tc>
      </w:tr>
      <w:tr w:rsidR="003E5F07" w:rsidRPr="00AB1202" w:rsidTr="00AB1202">
        <w:tc>
          <w:tcPr>
            <w:tcW w:w="568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2616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Написание текста исследовательской/проектной работы в соответствии с целями и задачами исследования, планом р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</w:tr>
      <w:tr w:rsidR="003E5F07" w:rsidRPr="00AB1202" w:rsidTr="00AB1202">
        <w:tc>
          <w:tcPr>
            <w:tcW w:w="568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2616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 Помощь в подготовке к защите и презентации проекта/исследования.</w:t>
            </w:r>
          </w:p>
        </w:tc>
      </w:tr>
      <w:tr w:rsidR="003E5F07" w:rsidRPr="00AB1202" w:rsidTr="00AB1202">
        <w:tc>
          <w:tcPr>
            <w:tcW w:w="568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2616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 Помощь в подготовке к защите и презентации проекта/исследования.</w:t>
            </w:r>
          </w:p>
        </w:tc>
      </w:tr>
      <w:tr w:rsidR="003E5F07" w:rsidRPr="00AB1202" w:rsidTr="00AB1202">
        <w:tc>
          <w:tcPr>
            <w:tcW w:w="568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2616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 Подготовка к защите. Навыки монологической речи.</w:t>
            </w:r>
          </w:p>
        </w:tc>
      </w:tr>
      <w:tr w:rsidR="003E5F07" w:rsidRPr="00AB1202" w:rsidTr="00AB1202">
        <w:tc>
          <w:tcPr>
            <w:tcW w:w="568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2616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 Подготовка к защите. Навыки монологической речи. Аргументирова</w:t>
            </w: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B1202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речь.</w:t>
            </w:r>
          </w:p>
        </w:tc>
      </w:tr>
      <w:tr w:rsidR="003E5F07" w:rsidRPr="00AB1202" w:rsidTr="00AB1202">
        <w:trPr>
          <w:trHeight w:val="70"/>
        </w:trPr>
        <w:tc>
          <w:tcPr>
            <w:tcW w:w="568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616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Защита реализации проекта</w:t>
            </w:r>
          </w:p>
        </w:tc>
      </w:tr>
      <w:tr w:rsidR="003E5F07" w:rsidRPr="00AB1202" w:rsidTr="00AB1202">
        <w:tc>
          <w:tcPr>
            <w:tcW w:w="568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2616" w:type="dxa"/>
            <w:shd w:val="clear" w:color="auto" w:fill="auto"/>
          </w:tcPr>
          <w:p w:rsidR="003E5F07" w:rsidRPr="00AB1202" w:rsidRDefault="003E5F07" w:rsidP="003E5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02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проектной деятельности</w:t>
            </w:r>
          </w:p>
        </w:tc>
      </w:tr>
    </w:tbl>
    <w:p w:rsidR="00AB1202" w:rsidRDefault="00AB12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B1202" w:rsidRDefault="00AB12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B1202" w:rsidRDefault="00AB12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B1202" w:rsidRDefault="00AB12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B1202" w:rsidRDefault="00AB12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B1202" w:rsidRDefault="00AB12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B1202" w:rsidRDefault="00AB12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B1202" w:rsidRDefault="00AB12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sectPr w:rsidR="00AB1202" w:rsidSect="00AB1202">
          <w:footerReference w:type="default" r:id="rId10"/>
          <w:pgSz w:w="16838" w:h="11906" w:orient="landscape"/>
          <w:pgMar w:top="720" w:right="720" w:bottom="720" w:left="766" w:header="0" w:footer="709" w:gutter="0"/>
          <w:cols w:space="720"/>
          <w:formProt w:val="0"/>
          <w:docGrid w:linePitch="360" w:charSpace="4096"/>
        </w:sectPr>
      </w:pPr>
    </w:p>
    <w:p w:rsidR="00AB1202" w:rsidRDefault="00AB12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B1202" w:rsidRPr="00AB1202" w:rsidRDefault="00AB1202" w:rsidP="00AB1202">
      <w:pPr>
        <w:pStyle w:val="a8"/>
        <w:spacing w:after="0"/>
        <w:rPr>
          <w:sz w:val="24"/>
          <w:szCs w:val="24"/>
        </w:rPr>
      </w:pPr>
      <w:r w:rsidRPr="00AB1202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AB1202" w:rsidRDefault="00AB1202" w:rsidP="00AB1202">
      <w:pPr>
        <w:pStyle w:val="a8"/>
        <w:spacing w:after="0"/>
        <w:ind w:right="-22"/>
        <w:rPr>
          <w:rFonts w:ascii="Times New Roman" w:hAnsi="Times New Roman"/>
          <w:b/>
          <w:color w:val="000000"/>
          <w:sz w:val="24"/>
          <w:szCs w:val="24"/>
        </w:rPr>
      </w:pPr>
      <w:r w:rsidRPr="00AB120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B1202" w:rsidRPr="00AB1202" w:rsidRDefault="00AB1202" w:rsidP="00AB1202">
      <w:pPr>
        <w:pStyle w:val="a8"/>
        <w:spacing w:after="0"/>
        <w:ind w:right="-22"/>
        <w:rPr>
          <w:sz w:val="24"/>
          <w:szCs w:val="24"/>
        </w:rPr>
      </w:pPr>
    </w:p>
    <w:p w:rsidR="00E60C3E" w:rsidRDefault="00C97589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Алексеев Н. Г.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Проектирование и рефлексивное мышление /Н. Г. Алексеев // Развитие личн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сти. — 2002. — № 2. — С. 92—115.</w:t>
      </w:r>
    </w:p>
    <w:p w:rsidR="00E60C3E" w:rsidRDefault="00C97589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Л. Н. Боголюбов, Ю. И. Аверьянов, Н. Ю.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Басик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Л. Н. Боголюбова, Ю. И. Аверьянова. — М.: Просвещение, 2017.</w:t>
      </w:r>
    </w:p>
    <w:p w:rsidR="00E60C3E" w:rsidRDefault="00C97589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Громыко Ю. В.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Проектирование и программирование развития образования / Ю. В. Громыко. — М.: Московская академия развития образ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вания, 1996.</w:t>
      </w:r>
    </w:p>
    <w:p w:rsidR="00E60C3E" w:rsidRDefault="00C97589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Интеграция детей с ограниченными возможностями в образовательный процесс. Начальная школа / авт.-сост. Л.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Годовникова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И. В. Во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няк. — Волгоград: Учитель, 2011.</w:t>
      </w:r>
    </w:p>
    <w:p w:rsidR="00E60C3E" w:rsidRDefault="00C97589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Лазарев В. С.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Проектная деятельность в школе / В. С. Лазарев. — Сургут: РИО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СурГПУ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2014.</w:t>
      </w:r>
    </w:p>
    <w:p w:rsidR="00E60C3E" w:rsidRDefault="00C97589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Леонтович А. В. </w:t>
      </w:r>
      <w:r>
        <w:rPr>
          <w:rFonts w:ascii="Times New Roman" w:hAnsi="Times New Roman" w:cs="Times New Roman"/>
          <w:color w:val="000000"/>
          <w:sz w:val="24"/>
          <w:szCs w:val="24"/>
        </w:rPr>
        <w:t>Исследовательская и проектная работа школьников. 5—11 классы / А. В. 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онтович, А.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Саввичев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 под ред. А. В. Леонт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вича. — М.: ВАКО, 2014.</w:t>
      </w:r>
    </w:p>
    <w:p w:rsidR="00E60C3E" w:rsidRDefault="00C97589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Перельман Я. 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Весёлые задачи. Две сотни головоломок / Я. И. Перельман. —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Аванта+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2013.</w:t>
      </w:r>
    </w:p>
    <w:p w:rsidR="00E60C3E" w:rsidRDefault="00C97589">
      <w:pPr>
        <w:pStyle w:val="af4"/>
        <w:numPr>
          <w:ilvl w:val="0"/>
          <w:numId w:val="20"/>
        </w:numPr>
        <w:spacing w:beforeAutospacing="0" w:after="0" w:afterAutospacing="0"/>
        <w:ind w:left="0" w:firstLine="0"/>
        <w:jc w:val="both"/>
      </w:pPr>
      <w:r>
        <w:t>Сергеев И.С.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 w:rsidR="00E60C3E" w:rsidRDefault="00C97589">
      <w:pPr>
        <w:pStyle w:val="af4"/>
        <w:numPr>
          <w:ilvl w:val="0"/>
          <w:numId w:val="20"/>
        </w:numPr>
        <w:spacing w:beforeAutospacing="0" w:after="0" w:afterAutospacing="0"/>
        <w:ind w:left="0" w:firstLine="0"/>
        <w:jc w:val="both"/>
      </w:pPr>
      <w:r>
        <w:t>Сергеева В.П. Проектно – организаторская компетентность учителя в воспитательной де</w:t>
      </w:r>
      <w:r>
        <w:t>я</w:t>
      </w:r>
      <w:r>
        <w:t>тельности. М. 2005.</w:t>
      </w:r>
    </w:p>
    <w:p w:rsidR="00E60C3E" w:rsidRDefault="00C97589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Устиловская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А.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«Задача» / А.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Устиловская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— М. НИИ Инновационных стратегий развития общего образования: Пу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кинский институт, 2011.</w:t>
      </w:r>
    </w:p>
    <w:p w:rsidR="00E60C3E" w:rsidRDefault="00E60C3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B1202" w:rsidRDefault="00AB1202" w:rsidP="00AB1202">
      <w:pPr>
        <w:spacing w:after="0"/>
        <w:ind w:right="-22"/>
        <w:rPr>
          <w:rFonts w:ascii="Times New Roman" w:hAnsi="Times New Roman"/>
          <w:b/>
          <w:color w:val="000000"/>
          <w:sz w:val="24"/>
          <w:szCs w:val="24"/>
        </w:rPr>
      </w:pPr>
    </w:p>
    <w:p w:rsidR="00AB1202" w:rsidRPr="00AB1202" w:rsidRDefault="00AB1202" w:rsidP="00AB1202">
      <w:pPr>
        <w:spacing w:after="0"/>
        <w:ind w:right="-22"/>
        <w:rPr>
          <w:sz w:val="24"/>
          <w:szCs w:val="24"/>
        </w:rPr>
      </w:pPr>
      <w:r w:rsidRPr="00AB1202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60C3E" w:rsidRDefault="00C97589" w:rsidP="00AB1202">
      <w:pPr>
        <w:pStyle w:val="a8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Просветительский проект «Арзамас» (</w:t>
      </w:r>
      <w:hyperlink r:id="rId11">
        <w:r>
          <w:rPr>
            <w:rFonts w:ascii="Times New Roman" w:hAnsi="Times New Roman" w:cs="Times New Roman"/>
            <w:sz w:val="24"/>
            <w:szCs w:val="24"/>
          </w:rPr>
          <w:t>https://arzamas.academy).__</w:t>
        </w:r>
      </w:hyperlink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 xml:space="preserve">http://www.mon.gov.ru (Министерство образования и науки) </w:t>
      </w:r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 xml:space="preserve">http://www.fipi.ru (портал ФИПИ – Федеральный институт педагогических измерений) </w:t>
      </w:r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 xml:space="preserve">http://edu.ru/index.php (федеральный портал «Российское образование») </w:t>
      </w:r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 xml:space="preserve">http://www.infomarker.ru/top8.html RUSTEST.RU (федеральный центр тестирования) </w:t>
      </w:r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 xml:space="preserve">http://www.pedsovet.org (Всероссийский Интернет-Педсовет) </w:t>
      </w:r>
    </w:p>
    <w:p w:rsidR="00E60C3E" w:rsidRDefault="00C97589" w:rsidP="00AB1202">
      <w:pPr>
        <w:pStyle w:val="a8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http://www.chemistry.ssu.samara.ru/ (виртуальный учебник по химии) </w:t>
      </w:r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 xml:space="preserve">http://www.schoolchemistry.by.ru/ (школьная химия) </w:t>
      </w:r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>http://www.mec.tgl.ru/index.php?module=subjects&amp;func=viewpage&amp;pageid=149 (каталог образов</w:t>
      </w:r>
      <w:r>
        <w:t>а</w:t>
      </w:r>
      <w:r>
        <w:t>тельных ресурсов по химии)</w:t>
      </w:r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 xml:space="preserve">http://www.alhimik.ru/fun/games.html (химические игры Алхимик) </w:t>
      </w:r>
    </w:p>
    <w:p w:rsidR="00E60C3E" w:rsidRDefault="00C97589" w:rsidP="00AB1202">
      <w:pPr>
        <w:pStyle w:val="a8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http://home.uic.tula.ru/~zanchem/index.htm (занимательная химия) </w:t>
      </w:r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>13.</w:t>
      </w:r>
      <w:hyperlink r:id="rId12">
        <w:r>
          <w:t>www.booksgid.com</w:t>
        </w:r>
      </w:hyperlink>
      <w:r>
        <w:t xml:space="preserve">- </w:t>
      </w:r>
      <w:proofErr w:type="spellStart"/>
      <w:r>
        <w:t>ВооGid</w:t>
      </w:r>
      <w:proofErr w:type="spellEnd"/>
      <w:r>
        <w:t>. Электронная библиотека.</w:t>
      </w:r>
    </w:p>
    <w:p w:rsidR="00E60C3E" w:rsidRDefault="0008450E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hyperlink r:id="rId13">
        <w:r w:rsidR="00C97589">
          <w:t>www.school.edu.ru/default.asp</w:t>
        </w:r>
      </w:hyperlink>
      <w:r w:rsidR="00C97589">
        <w:t>- Российский образовательный портал. Доступность, качество, э</w:t>
      </w:r>
      <w:r w:rsidR="00C97589">
        <w:t>ф</w:t>
      </w:r>
      <w:r w:rsidR="00C97589">
        <w:t>фективность.</w:t>
      </w:r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>15.</w:t>
      </w:r>
      <w:hyperlink r:id="rId14">
        <w:r>
          <w:t>http://school-collection.edu.ru/catalog/pupil/?subject=30</w:t>
        </w:r>
      </w:hyperlink>
      <w:r>
        <w:t>- Единая коллекция цифровых образов</w:t>
      </w:r>
      <w:r>
        <w:t>а</w:t>
      </w:r>
      <w:r>
        <w:t>тельных ресурсов.</w:t>
      </w:r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>16.</w:t>
      </w:r>
      <w:hyperlink r:id="rId15">
        <w:r>
          <w:t>http://fiz.1september.ru/</w:t>
        </w:r>
      </w:hyperlink>
      <w:r>
        <w:t>- Учебно-методическая газета «Физика».</w:t>
      </w:r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>dic.academic.ru- Академик. Словари и энциклопедии.</w:t>
      </w:r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>17.</w:t>
      </w:r>
      <w:hyperlink r:id="rId16">
        <w:r>
          <w:t>http://school-collection.edu.ru</w:t>
        </w:r>
      </w:hyperlink>
      <w:r>
        <w:t> Единая коллекция цифровых образовательных ресурсов.</w:t>
      </w:r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>18.</w:t>
      </w:r>
      <w:hyperlink r:id="rId17">
        <w:r>
          <w:t>http://fcior.edu.ru/</w:t>
        </w:r>
      </w:hyperlink>
      <w:r>
        <w:t> Федеральный центр информационно-образовательных ресурсов (ФЦ</w:t>
      </w:r>
      <w:r>
        <w:t>И</w:t>
      </w:r>
      <w:r>
        <w:t>ОР).</w:t>
      </w:r>
    </w:p>
    <w:p w:rsidR="00E60C3E" w:rsidRDefault="00C97589" w:rsidP="00AB1202">
      <w:pPr>
        <w:pStyle w:val="af4"/>
        <w:numPr>
          <w:ilvl w:val="0"/>
          <w:numId w:val="21"/>
        </w:numPr>
        <w:tabs>
          <w:tab w:val="left" w:pos="426"/>
        </w:tabs>
        <w:spacing w:beforeAutospacing="0" w:after="0" w:afterAutospacing="0"/>
        <w:ind w:left="0" w:firstLine="0"/>
        <w:jc w:val="both"/>
      </w:pPr>
      <w:r>
        <w:t>19.</w:t>
      </w:r>
      <w:hyperlink r:id="rId18">
        <w:r>
          <w:t>http://www.ict.edu.ru</w:t>
        </w:r>
      </w:hyperlink>
      <w:r>
        <w:t> Портал "Информационно-коммуникационные технологии в образов</w:t>
      </w:r>
      <w:r>
        <w:t>а</w:t>
      </w:r>
      <w:r>
        <w:t>нии".</w:t>
      </w:r>
    </w:p>
    <w:p w:rsidR="00E60C3E" w:rsidRDefault="00E60C3E">
      <w:pPr>
        <w:pStyle w:val="af4"/>
        <w:spacing w:beforeAutospacing="0" w:after="0" w:afterAutospacing="0"/>
        <w:jc w:val="both"/>
      </w:pPr>
    </w:p>
    <w:p w:rsidR="00AB1202" w:rsidRDefault="00AB1202" w:rsidP="00AB1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B1202" w:rsidSect="00AB1202">
      <w:pgSz w:w="11906" w:h="16838"/>
      <w:pgMar w:top="720" w:right="720" w:bottom="766" w:left="72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D6" w:rsidRDefault="000D32D6">
      <w:pPr>
        <w:spacing w:after="0" w:line="240" w:lineRule="auto"/>
      </w:pPr>
      <w:r>
        <w:separator/>
      </w:r>
    </w:p>
  </w:endnote>
  <w:endnote w:type="continuationSeparator" w:id="1">
    <w:p w:rsidR="000D32D6" w:rsidRDefault="000D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708014"/>
      <w:docPartObj>
        <w:docPartGallery w:val="Page Numbers (Bottom of Page)"/>
        <w:docPartUnique/>
      </w:docPartObj>
    </w:sdtPr>
    <w:sdtContent>
      <w:p w:rsidR="00C97589" w:rsidRDefault="0008450E">
        <w:pPr>
          <w:pStyle w:val="a6"/>
          <w:jc w:val="right"/>
        </w:pPr>
        <w:r>
          <w:fldChar w:fldCharType="begin"/>
        </w:r>
        <w:r w:rsidR="00C97589">
          <w:instrText xml:space="preserve"> PAGE </w:instrText>
        </w:r>
        <w:r>
          <w:fldChar w:fldCharType="separate"/>
        </w:r>
        <w:r w:rsidR="00AB1202">
          <w:rPr>
            <w:noProof/>
          </w:rPr>
          <w:t>11</w:t>
        </w:r>
        <w:r>
          <w:fldChar w:fldCharType="end"/>
        </w:r>
      </w:p>
      <w:p w:rsidR="00C97589" w:rsidRDefault="0008450E">
        <w:pPr>
          <w:pStyle w:val="a6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274517"/>
      <w:docPartObj>
        <w:docPartGallery w:val="Page Numbers (Bottom of Page)"/>
        <w:docPartUnique/>
      </w:docPartObj>
    </w:sdtPr>
    <w:sdtContent>
      <w:p w:rsidR="00C97589" w:rsidRDefault="0008450E">
        <w:pPr>
          <w:pStyle w:val="a6"/>
          <w:jc w:val="right"/>
        </w:pPr>
        <w:r>
          <w:fldChar w:fldCharType="begin"/>
        </w:r>
        <w:r w:rsidR="00C97589">
          <w:instrText xml:space="preserve"> PAGE </w:instrText>
        </w:r>
        <w:r>
          <w:fldChar w:fldCharType="separate"/>
        </w:r>
        <w:r w:rsidR="00AB1202">
          <w:rPr>
            <w:noProof/>
          </w:rPr>
          <w:t>13</w:t>
        </w:r>
        <w:r>
          <w:fldChar w:fldCharType="end"/>
        </w:r>
      </w:p>
      <w:p w:rsidR="00C97589" w:rsidRDefault="0008450E">
        <w:pPr>
          <w:pStyle w:val="a6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1133"/>
      <w:docPartObj>
        <w:docPartGallery w:val="Page Numbers (Bottom of Page)"/>
        <w:docPartUnique/>
      </w:docPartObj>
    </w:sdtPr>
    <w:sdtContent>
      <w:p w:rsidR="00C97589" w:rsidRDefault="0008450E">
        <w:pPr>
          <w:pStyle w:val="a6"/>
          <w:jc w:val="right"/>
        </w:pPr>
        <w:r>
          <w:fldChar w:fldCharType="begin"/>
        </w:r>
        <w:r w:rsidR="00C97589">
          <w:instrText xml:space="preserve"> PAGE </w:instrText>
        </w:r>
        <w:r>
          <w:fldChar w:fldCharType="separate"/>
        </w:r>
        <w:r w:rsidR="00AB1202">
          <w:rPr>
            <w:noProof/>
          </w:rPr>
          <w:t>17</w:t>
        </w:r>
        <w:r>
          <w:fldChar w:fldCharType="end"/>
        </w:r>
      </w:p>
      <w:p w:rsidR="00C97589" w:rsidRDefault="0008450E">
        <w:pPr>
          <w:pStyle w:val="a6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D6" w:rsidRDefault="000D32D6">
      <w:pPr>
        <w:spacing w:after="0" w:line="240" w:lineRule="auto"/>
      </w:pPr>
      <w:r>
        <w:separator/>
      </w:r>
    </w:p>
  </w:footnote>
  <w:footnote w:type="continuationSeparator" w:id="1">
    <w:p w:rsidR="000D32D6" w:rsidRDefault="000D3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C4"/>
    <w:multiLevelType w:val="multilevel"/>
    <w:tmpl w:val="39642F4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E04894"/>
    <w:multiLevelType w:val="multilevel"/>
    <w:tmpl w:val="27DA2BC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6C6F16"/>
    <w:multiLevelType w:val="multilevel"/>
    <w:tmpl w:val="ED4E77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4F7094B"/>
    <w:multiLevelType w:val="multilevel"/>
    <w:tmpl w:val="6784D3A4"/>
    <w:lvl w:ilvl="0">
      <w:start w:val="1"/>
      <w:numFmt w:val="bullet"/>
      <w:lvlText w:val="˗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69575E0"/>
    <w:multiLevelType w:val="multilevel"/>
    <w:tmpl w:val="CC7A1FFE"/>
    <w:lvl w:ilvl="0">
      <w:start w:val="1"/>
      <w:numFmt w:val="bullet"/>
      <w:lvlText w:val="•"/>
      <w:lvlJc w:val="left"/>
      <w:pPr>
        <w:tabs>
          <w:tab w:val="num" w:pos="0"/>
        </w:tabs>
        <w:ind w:left="1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1C5056CD"/>
    <w:multiLevelType w:val="multilevel"/>
    <w:tmpl w:val="6A54B97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nsid w:val="21865BE2"/>
    <w:multiLevelType w:val="multilevel"/>
    <w:tmpl w:val="78A619E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264136B"/>
    <w:multiLevelType w:val="multilevel"/>
    <w:tmpl w:val="4C9EADB6"/>
    <w:lvl w:ilvl="0">
      <w:numFmt w:val="bullet"/>
      <w:lvlText w:val="•"/>
      <w:lvlJc w:val="left"/>
      <w:pPr>
        <w:tabs>
          <w:tab w:val="num" w:pos="0"/>
        </w:tabs>
        <w:ind w:left="130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61" w:hanging="360"/>
      </w:pPr>
      <w:rPr>
        <w:rFonts w:ascii="Wingdings" w:hAnsi="Wingdings" w:cs="Wingdings" w:hint="default"/>
      </w:rPr>
    </w:lvl>
  </w:abstractNum>
  <w:abstractNum w:abstractNumId="8">
    <w:nsid w:val="24186695"/>
    <w:multiLevelType w:val="multilevel"/>
    <w:tmpl w:val="427E2932"/>
    <w:lvl w:ilvl="0">
      <w:numFmt w:val="bullet"/>
      <w:lvlText w:val="•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9">
    <w:nsid w:val="241C0A71"/>
    <w:multiLevelType w:val="multilevel"/>
    <w:tmpl w:val="6FFE02DE"/>
    <w:lvl w:ilvl="0">
      <w:numFmt w:val="bullet"/>
      <w:lvlText w:val="•"/>
      <w:lvlJc w:val="left"/>
      <w:pPr>
        <w:tabs>
          <w:tab w:val="num" w:pos="0"/>
        </w:tabs>
        <w:ind w:left="129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51" w:hanging="360"/>
      </w:pPr>
      <w:rPr>
        <w:rFonts w:ascii="Wingdings" w:hAnsi="Wingdings" w:cs="Wingdings" w:hint="default"/>
      </w:rPr>
    </w:lvl>
  </w:abstractNum>
  <w:abstractNum w:abstractNumId="10">
    <w:nsid w:val="264B4266"/>
    <w:multiLevelType w:val="multilevel"/>
    <w:tmpl w:val="E4260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23B1AE1"/>
    <w:multiLevelType w:val="multilevel"/>
    <w:tmpl w:val="B1FA54A6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12">
    <w:nsid w:val="494055BD"/>
    <w:multiLevelType w:val="multilevel"/>
    <w:tmpl w:val="F478580A"/>
    <w:lvl w:ilvl="0">
      <w:start w:val="1"/>
      <w:numFmt w:val="decimal"/>
      <w:lvlText w:val="%1."/>
      <w:lvlJc w:val="left"/>
      <w:pPr>
        <w:tabs>
          <w:tab w:val="num" w:pos="0"/>
        </w:tabs>
        <w:ind w:left="302" w:hanging="874"/>
      </w:pPr>
      <w:rPr>
        <w:rFonts w:ascii="Times New Roman" w:eastAsia="Times New Roman" w:hAnsi="Times New Roman" w:cs="Times New Roman"/>
        <w:i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63" w:hanging="87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6" w:hanging="87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9" w:hanging="87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2" w:hanging="87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5" w:hanging="87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8" w:hanging="87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1" w:hanging="87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4" w:hanging="874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4C3C4D4C"/>
    <w:multiLevelType w:val="multilevel"/>
    <w:tmpl w:val="56D804C4"/>
    <w:lvl w:ilvl="0">
      <w:numFmt w:val="bullet"/>
      <w:lvlText w:val="•"/>
      <w:lvlJc w:val="left"/>
      <w:pPr>
        <w:tabs>
          <w:tab w:val="num" w:pos="0"/>
        </w:tabs>
        <w:ind w:left="13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8" w:hanging="360"/>
      </w:pPr>
      <w:rPr>
        <w:rFonts w:ascii="Wingdings" w:hAnsi="Wingdings" w:cs="Wingdings" w:hint="default"/>
      </w:rPr>
    </w:lvl>
  </w:abstractNum>
  <w:abstractNum w:abstractNumId="14">
    <w:nsid w:val="501E4859"/>
    <w:multiLevelType w:val="multilevel"/>
    <w:tmpl w:val="A4561F74"/>
    <w:lvl w:ilvl="0">
      <w:numFmt w:val="bullet"/>
      <w:lvlText w:val="•"/>
      <w:lvlJc w:val="left"/>
      <w:pPr>
        <w:tabs>
          <w:tab w:val="num" w:pos="0"/>
        </w:tabs>
        <w:ind w:left="105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16" w:hanging="360"/>
      </w:pPr>
      <w:rPr>
        <w:rFonts w:ascii="Wingdings" w:hAnsi="Wingdings" w:cs="Wingdings" w:hint="default"/>
      </w:rPr>
    </w:lvl>
  </w:abstractNum>
  <w:abstractNum w:abstractNumId="15">
    <w:nsid w:val="532D208A"/>
    <w:multiLevelType w:val="multilevel"/>
    <w:tmpl w:val="F07EC05C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ED84E64"/>
    <w:multiLevelType w:val="multilevel"/>
    <w:tmpl w:val="343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4A3579"/>
    <w:multiLevelType w:val="multilevel"/>
    <w:tmpl w:val="6040F0AC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  <w:rPr>
        <w:rFonts w:cs="Times New Roman"/>
      </w:rPr>
    </w:lvl>
  </w:abstractNum>
  <w:abstractNum w:abstractNumId="18">
    <w:nsid w:val="63963BE1"/>
    <w:multiLevelType w:val="multilevel"/>
    <w:tmpl w:val="C95C4C02"/>
    <w:lvl w:ilvl="0">
      <w:numFmt w:val="bullet"/>
      <w:lvlText w:val="•"/>
      <w:lvlJc w:val="left"/>
      <w:pPr>
        <w:tabs>
          <w:tab w:val="num" w:pos="0"/>
        </w:tabs>
        <w:ind w:left="131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76" w:hanging="360"/>
      </w:pPr>
      <w:rPr>
        <w:rFonts w:ascii="Wingdings" w:hAnsi="Wingdings" w:cs="Wingdings" w:hint="default"/>
      </w:rPr>
    </w:lvl>
  </w:abstractNum>
  <w:abstractNum w:abstractNumId="19">
    <w:nsid w:val="67FB4377"/>
    <w:multiLevelType w:val="multilevel"/>
    <w:tmpl w:val="E89C4092"/>
    <w:lvl w:ilvl="0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284" w:hanging="11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4" w:hanging="180"/>
      </w:pPr>
    </w:lvl>
  </w:abstractNum>
  <w:abstractNum w:abstractNumId="20">
    <w:nsid w:val="680E2DDA"/>
    <w:multiLevelType w:val="multilevel"/>
    <w:tmpl w:val="825450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6F270D94"/>
    <w:multiLevelType w:val="multilevel"/>
    <w:tmpl w:val="157237B2"/>
    <w:lvl w:ilvl="0">
      <w:start w:val="1"/>
      <w:numFmt w:val="bullet"/>
      <w:lvlText w:val="•"/>
      <w:lvlJc w:val="left"/>
      <w:pPr>
        <w:tabs>
          <w:tab w:val="num" w:pos="0"/>
        </w:tabs>
        <w:ind w:left="28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2">
    <w:nsid w:val="7E3206B1"/>
    <w:multiLevelType w:val="multilevel"/>
    <w:tmpl w:val="B7A2594C"/>
    <w:lvl w:ilvl="0">
      <w:start w:val="1"/>
      <w:numFmt w:val="bullet"/>
      <w:lvlText w:val="˗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7E500608"/>
    <w:multiLevelType w:val="multilevel"/>
    <w:tmpl w:val="28A8208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1"/>
  </w:num>
  <w:num w:numId="3">
    <w:abstractNumId w:val="23"/>
  </w:num>
  <w:num w:numId="4">
    <w:abstractNumId w:val="13"/>
  </w:num>
  <w:num w:numId="5">
    <w:abstractNumId w:val="8"/>
  </w:num>
  <w:num w:numId="6">
    <w:abstractNumId w:val="18"/>
  </w:num>
  <w:num w:numId="7">
    <w:abstractNumId w:val="9"/>
  </w:num>
  <w:num w:numId="8">
    <w:abstractNumId w:val="7"/>
  </w:num>
  <w:num w:numId="9">
    <w:abstractNumId w:val="15"/>
  </w:num>
  <w:num w:numId="10">
    <w:abstractNumId w:val="6"/>
  </w:num>
  <w:num w:numId="11">
    <w:abstractNumId w:val="14"/>
  </w:num>
  <w:num w:numId="12">
    <w:abstractNumId w:val="1"/>
  </w:num>
  <w:num w:numId="13">
    <w:abstractNumId w:val="16"/>
  </w:num>
  <w:num w:numId="14">
    <w:abstractNumId w:val="5"/>
  </w:num>
  <w:num w:numId="15">
    <w:abstractNumId w:val="0"/>
  </w:num>
  <w:num w:numId="16">
    <w:abstractNumId w:val="22"/>
  </w:num>
  <w:num w:numId="17">
    <w:abstractNumId w:val="3"/>
  </w:num>
  <w:num w:numId="18">
    <w:abstractNumId w:val="19"/>
  </w:num>
  <w:num w:numId="19">
    <w:abstractNumId w:val="11"/>
  </w:num>
  <w:num w:numId="20">
    <w:abstractNumId w:val="20"/>
  </w:num>
  <w:num w:numId="21">
    <w:abstractNumId w:val="10"/>
  </w:num>
  <w:num w:numId="22">
    <w:abstractNumId w:val="17"/>
  </w:num>
  <w:num w:numId="23">
    <w:abstractNumId w:val="1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C3E"/>
    <w:rsid w:val="0008450E"/>
    <w:rsid w:val="000D32D6"/>
    <w:rsid w:val="002618A4"/>
    <w:rsid w:val="002C4BC7"/>
    <w:rsid w:val="003E5F07"/>
    <w:rsid w:val="0060408F"/>
    <w:rsid w:val="00677BEC"/>
    <w:rsid w:val="007A6134"/>
    <w:rsid w:val="007C7048"/>
    <w:rsid w:val="00952B2E"/>
    <w:rsid w:val="009A4342"/>
    <w:rsid w:val="009F61A5"/>
    <w:rsid w:val="00AB1202"/>
    <w:rsid w:val="00AE5EC5"/>
    <w:rsid w:val="00C97589"/>
    <w:rsid w:val="00D61FAB"/>
    <w:rsid w:val="00E60C3E"/>
    <w:rsid w:val="00FF3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48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03E30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6D65F0"/>
  </w:style>
  <w:style w:type="character" w:customStyle="1" w:styleId="a5">
    <w:name w:val="Нижний колонтитул Знак"/>
    <w:basedOn w:val="a0"/>
    <w:link w:val="a6"/>
    <w:uiPriority w:val="99"/>
    <w:qFormat/>
    <w:rsid w:val="006D65F0"/>
  </w:style>
  <w:style w:type="character" w:customStyle="1" w:styleId="4">
    <w:name w:val="Основной текст (4)_"/>
    <w:basedOn w:val="a0"/>
    <w:link w:val="40"/>
    <w:uiPriority w:val="99"/>
    <w:qFormat/>
    <w:rsid w:val="00576441"/>
    <w:rPr>
      <w:rFonts w:ascii="Franklin Gothic Heavy" w:eastAsia="Franklin Gothic Heavy" w:hAnsi="Franklin Gothic Heavy" w:cs="Franklin Gothic Heavy"/>
      <w:spacing w:val="-10"/>
      <w:sz w:val="8"/>
      <w:szCs w:val="8"/>
      <w:shd w:val="clear" w:color="auto" w:fill="FFFFFF"/>
    </w:rPr>
  </w:style>
  <w:style w:type="character" w:customStyle="1" w:styleId="a7">
    <w:name w:val="Абзац списка Знак"/>
    <w:link w:val="a8"/>
    <w:uiPriority w:val="34"/>
    <w:qFormat/>
    <w:locked/>
    <w:rsid w:val="005F3618"/>
  </w:style>
  <w:style w:type="character" w:customStyle="1" w:styleId="FontStyle59">
    <w:name w:val="Font Style59"/>
    <w:qFormat/>
    <w:rsid w:val="00A867CB"/>
    <w:rPr>
      <w:rFonts w:ascii="Times New Roman" w:hAnsi="Times New Roman" w:cs="Times New Roman"/>
      <w:sz w:val="18"/>
      <w:szCs w:val="18"/>
    </w:rPr>
  </w:style>
  <w:style w:type="character" w:customStyle="1" w:styleId="a9">
    <w:name w:val="Название Знак"/>
    <w:qFormat/>
    <w:rsid w:val="006E1BCB"/>
    <w:rPr>
      <w:b/>
      <w:bCs/>
      <w:sz w:val="32"/>
      <w:lang w:val="en-US" w:eastAsia="en-US"/>
    </w:rPr>
  </w:style>
  <w:style w:type="character" w:customStyle="1" w:styleId="1">
    <w:name w:val="Название Знак1"/>
    <w:basedOn w:val="a0"/>
    <w:link w:val="aa"/>
    <w:uiPriority w:val="10"/>
    <w:qFormat/>
    <w:rsid w:val="006E1BC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F66721"/>
    <w:rPr>
      <w:rFonts w:ascii="Segoe UI" w:hAnsi="Segoe UI" w:cs="Segoe UI"/>
      <w:sz w:val="18"/>
      <w:szCs w:val="18"/>
    </w:rPr>
  </w:style>
  <w:style w:type="character" w:customStyle="1" w:styleId="ad">
    <w:name w:val="Посещённая гиперссылка"/>
    <w:rsid w:val="0008450E"/>
    <w:rPr>
      <w:color w:val="800000"/>
      <w:u w:val="single"/>
    </w:rPr>
  </w:style>
  <w:style w:type="paragraph" w:styleId="aa">
    <w:name w:val="Title"/>
    <w:basedOn w:val="a"/>
    <w:next w:val="ae"/>
    <w:link w:val="1"/>
    <w:uiPriority w:val="10"/>
    <w:qFormat/>
    <w:rsid w:val="006E1B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e">
    <w:name w:val="Body Text"/>
    <w:basedOn w:val="a"/>
    <w:rsid w:val="0008450E"/>
    <w:pPr>
      <w:spacing w:after="140"/>
    </w:pPr>
  </w:style>
  <w:style w:type="paragraph" w:styleId="af">
    <w:name w:val="List"/>
    <w:basedOn w:val="ae"/>
    <w:rsid w:val="0008450E"/>
    <w:rPr>
      <w:rFonts w:ascii="PT Astra Serif" w:hAnsi="PT Astra Serif" w:cs="Noto Sans Devanagari"/>
    </w:rPr>
  </w:style>
  <w:style w:type="paragraph" w:styleId="af0">
    <w:name w:val="caption"/>
    <w:basedOn w:val="a"/>
    <w:qFormat/>
    <w:rsid w:val="0008450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rsid w:val="0008450E"/>
    <w:pPr>
      <w:suppressLineNumbers/>
    </w:pPr>
    <w:rPr>
      <w:rFonts w:ascii="PT Astra Serif" w:hAnsi="PT Astra Serif" w:cs="Noto Sans Devanagari"/>
    </w:rPr>
  </w:style>
  <w:style w:type="paragraph" w:customStyle="1" w:styleId="10">
    <w:name w:val="Обычный1"/>
    <w:qFormat/>
    <w:rsid w:val="00717F3B"/>
    <w:pPr>
      <w:widowControl w:val="0"/>
      <w:snapToGrid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qFormat/>
    <w:rsid w:val="00717F3B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link w:val="a7"/>
    <w:uiPriority w:val="34"/>
    <w:qFormat/>
    <w:rsid w:val="00717F3B"/>
    <w:pPr>
      <w:ind w:left="720"/>
      <w:contextualSpacing/>
    </w:pPr>
  </w:style>
  <w:style w:type="paragraph" w:customStyle="1" w:styleId="af2">
    <w:name w:val="Колонтитул"/>
    <w:basedOn w:val="a"/>
    <w:qFormat/>
    <w:rsid w:val="0008450E"/>
  </w:style>
  <w:style w:type="paragraph" w:styleId="a4">
    <w:name w:val="header"/>
    <w:basedOn w:val="a"/>
    <w:link w:val="a3"/>
    <w:uiPriority w:val="99"/>
    <w:unhideWhenUsed/>
    <w:rsid w:val="006D65F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6D65F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0">
    <w:name w:val="Основной текст (4)"/>
    <w:basedOn w:val="a"/>
    <w:link w:val="4"/>
    <w:uiPriority w:val="99"/>
    <w:qFormat/>
    <w:rsid w:val="00576441"/>
    <w:pPr>
      <w:widowControl w:val="0"/>
      <w:shd w:val="clear" w:color="auto" w:fill="FFFFFF"/>
      <w:spacing w:before="540" w:after="0" w:line="0" w:lineRule="atLeast"/>
    </w:pPr>
    <w:rPr>
      <w:rFonts w:ascii="Franklin Gothic Heavy" w:eastAsia="Franklin Gothic Heavy" w:hAnsi="Franklin Gothic Heavy" w:cs="Franklin Gothic Heavy"/>
      <w:spacing w:val="-10"/>
      <w:sz w:val="8"/>
      <w:szCs w:val="8"/>
    </w:rPr>
  </w:style>
  <w:style w:type="paragraph" w:styleId="af3">
    <w:name w:val="No Spacing"/>
    <w:uiPriority w:val="1"/>
    <w:qFormat/>
    <w:rsid w:val="00576441"/>
    <w:rPr>
      <w:rFonts w:eastAsia="Times New Roman" w:cs="Times New Roman"/>
    </w:rPr>
  </w:style>
  <w:style w:type="paragraph" w:styleId="af4">
    <w:name w:val="Normal (Web)"/>
    <w:basedOn w:val="a"/>
    <w:uiPriority w:val="99"/>
    <w:unhideWhenUsed/>
    <w:qFormat/>
    <w:rsid w:val="005F36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unhideWhenUsed/>
    <w:qFormat/>
    <w:rsid w:val="00F6672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59"/>
    <w:rsid w:val="00973C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CE7B7D"/>
    <w:pPr>
      <w:ind w:right="125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urok.ru/go.html?href=http%3A%2F%2Fwww.school.edu.ru%2Fdefault.asp" TargetMode="External"/><Relationship Id="rId18" Type="http://schemas.openxmlformats.org/officeDocument/2006/relationships/hyperlink" Target="http://infourok.ru/go.html?href=http%3A%2F%2Fwww.ict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www.booksgid.com" TargetMode="External"/><Relationship Id="rId17" Type="http://schemas.openxmlformats.org/officeDocument/2006/relationships/hyperlink" Target="http://infourok.ru/go.html?href=http%3A%2F%2Ffcior.edu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school-collection.edu.ru%2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zamas.academy)._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fiz.1september.ru%2F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nfourok.ru/go.html?href=http%3A%2F%2Fschool-collection.edu.ru%2Fcatalog%2Fpupil%2F%3Fsubject%3D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3C9F-C784-4DA4-A505-47C4A4F3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19</Pages>
  <Words>6894</Words>
  <Characters>39300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Windows 7</cp:lastModifiedBy>
  <cp:revision>29</cp:revision>
  <cp:lastPrinted>2024-08-29T08:42:00Z</cp:lastPrinted>
  <dcterms:created xsi:type="dcterms:W3CDTF">2021-12-21T09:52:00Z</dcterms:created>
  <dcterms:modified xsi:type="dcterms:W3CDTF">2001-12-31T23:56:00Z</dcterms:modified>
  <dc:language>ru-RU</dc:language>
</cp:coreProperties>
</file>